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F78" w:rsidRDefault="00003F78" w:rsidP="00003F78">
      <w:pPr>
        <w:spacing w:after="0" w:line="240" w:lineRule="auto"/>
        <w:jc w:val="both"/>
        <w:rPr>
          <w:rFonts w:ascii="Times New Roman" w:hAnsi="Times New Roman"/>
          <w:b/>
          <w:bCs/>
          <w:sz w:val="18"/>
          <w:szCs w:val="18"/>
        </w:rPr>
      </w:pPr>
      <w:r w:rsidRPr="00806934">
        <w:object w:dxaOrig="4094" w:dyaOrig="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62.25pt" o:ole="">
            <v:imagedata r:id="rId8" o:title=""/>
          </v:shape>
          <o:OLEObject Type="Embed" ProgID="MSPhotoEd.3" ShapeID="_x0000_i1025" DrawAspect="Content" ObjectID="_1532875562" r:id="rId9"/>
        </w:object>
      </w:r>
    </w:p>
    <w:p w:rsidR="0023155B" w:rsidRPr="00806934" w:rsidRDefault="00003F78" w:rsidP="00003F78">
      <w:pPr>
        <w:spacing w:after="0" w:line="240" w:lineRule="auto"/>
        <w:jc w:val="both"/>
        <w:rPr>
          <w:rFonts w:ascii="Times New Roman" w:hAnsi="Times New Roman"/>
          <w:b/>
          <w:bCs/>
          <w:sz w:val="18"/>
          <w:szCs w:val="18"/>
        </w:rPr>
      </w:pPr>
      <w:r>
        <w:rPr>
          <w:rFonts w:ascii="Times New Roman" w:hAnsi="Times New Roman"/>
          <w:b/>
          <w:bCs/>
          <w:sz w:val="18"/>
          <w:szCs w:val="18"/>
        </w:rPr>
        <w:t xml:space="preserve">   </w:t>
      </w:r>
      <w:r w:rsidR="0023155B" w:rsidRPr="00806934">
        <w:rPr>
          <w:rFonts w:ascii="Times New Roman" w:hAnsi="Times New Roman"/>
          <w:b/>
          <w:bCs/>
          <w:sz w:val="18"/>
          <w:szCs w:val="18"/>
        </w:rPr>
        <w:t>Diretoria de Gestão Administrativa</w:t>
      </w:r>
    </w:p>
    <w:p w:rsidR="0023155B" w:rsidRPr="00806934" w:rsidRDefault="00003F78" w:rsidP="00003F78">
      <w:pPr>
        <w:spacing w:after="0" w:line="240" w:lineRule="auto"/>
        <w:jc w:val="both"/>
        <w:rPr>
          <w:rFonts w:ascii="Times New Roman" w:hAnsi="Times New Roman"/>
          <w:b/>
          <w:bCs/>
          <w:sz w:val="18"/>
          <w:szCs w:val="18"/>
        </w:rPr>
      </w:pPr>
      <w:r>
        <w:rPr>
          <w:rFonts w:ascii="Times New Roman" w:hAnsi="Times New Roman"/>
          <w:b/>
          <w:bCs/>
          <w:sz w:val="18"/>
          <w:szCs w:val="18"/>
        </w:rPr>
        <w:t xml:space="preserve">   </w:t>
      </w:r>
      <w:r w:rsidR="0023155B" w:rsidRPr="00806934">
        <w:rPr>
          <w:rFonts w:ascii="Times New Roman" w:hAnsi="Times New Roman"/>
          <w:b/>
          <w:bCs/>
          <w:sz w:val="18"/>
          <w:szCs w:val="18"/>
        </w:rPr>
        <w:t>Divisão de Engenharia</w:t>
      </w:r>
    </w:p>
    <w:p w:rsidR="00E91322" w:rsidRPr="00806934" w:rsidRDefault="00E91322" w:rsidP="001B5354">
      <w:pPr>
        <w:pStyle w:val="Corpodetexto"/>
        <w:spacing w:before="120" w:after="120" w:line="360" w:lineRule="auto"/>
        <w:ind w:right="-1"/>
        <w:jc w:val="center"/>
        <w:rPr>
          <w:rFonts w:ascii="Times New Roman" w:hAnsi="Times New Roman" w:cs="Times New Roman"/>
        </w:rPr>
      </w:pPr>
    </w:p>
    <w:p w:rsidR="00003F78" w:rsidRDefault="0023155B" w:rsidP="00003F78">
      <w:pPr>
        <w:pStyle w:val="Corpodetexto"/>
        <w:spacing w:before="120" w:after="120" w:line="360" w:lineRule="auto"/>
        <w:ind w:right="-1"/>
        <w:jc w:val="center"/>
        <w:rPr>
          <w:rFonts w:ascii="Times New Roman" w:hAnsi="Times New Roman" w:cs="Times New Roman"/>
          <w:b/>
          <w:bCs/>
        </w:rPr>
      </w:pPr>
      <w:r w:rsidRPr="00806934">
        <w:rPr>
          <w:rFonts w:ascii="Times New Roman" w:hAnsi="Times New Roman" w:cs="Times New Roman"/>
          <w:b/>
          <w:bCs/>
        </w:rPr>
        <w:t>PROJETO BÁSICO</w:t>
      </w:r>
      <w:r w:rsidR="00D17466">
        <w:rPr>
          <w:rFonts w:ascii="Times New Roman" w:hAnsi="Times New Roman" w:cs="Times New Roman"/>
          <w:b/>
          <w:bCs/>
        </w:rPr>
        <w:t xml:space="preserve"> N° 003 DENGE/DGADM</w:t>
      </w:r>
    </w:p>
    <w:p w:rsidR="00D13CAD" w:rsidRDefault="00003F78" w:rsidP="00003F78">
      <w:pPr>
        <w:pStyle w:val="Corpodetexto"/>
        <w:spacing w:before="120" w:after="120" w:line="360" w:lineRule="auto"/>
        <w:ind w:right="-1"/>
        <w:jc w:val="center"/>
        <w:rPr>
          <w:rFonts w:ascii="Times New Roman" w:hAnsi="Times New Roman" w:cs="Times New Roman"/>
          <w:b/>
          <w:bCs/>
        </w:rPr>
      </w:pPr>
      <w:r>
        <w:rPr>
          <w:rFonts w:ascii="Times New Roman" w:hAnsi="Times New Roman" w:cs="Times New Roman"/>
          <w:b/>
          <w:bCs/>
        </w:rPr>
        <w:t xml:space="preserve">INSTALAÇÃO DE </w:t>
      </w:r>
      <w:r w:rsidR="00F22F1A">
        <w:rPr>
          <w:rFonts w:ascii="Times New Roman" w:hAnsi="Times New Roman" w:cs="Times New Roman"/>
          <w:b/>
          <w:bCs/>
        </w:rPr>
        <w:t xml:space="preserve">APARELHOS DE AR-CONDICIONADO DE JANELA (ACJ) E TIPO </w:t>
      </w:r>
      <w:r>
        <w:rPr>
          <w:rFonts w:ascii="Times New Roman" w:hAnsi="Times New Roman" w:cs="Times New Roman"/>
          <w:b/>
          <w:bCs/>
        </w:rPr>
        <w:t>SPLIT NO DNPM SEDE, EM BRASÍLIA-DF</w:t>
      </w:r>
    </w:p>
    <w:p w:rsidR="00003F78" w:rsidRPr="00806934" w:rsidRDefault="00003F78" w:rsidP="00003F78">
      <w:pPr>
        <w:pStyle w:val="Corpodetexto"/>
        <w:spacing w:before="120" w:after="120" w:line="360" w:lineRule="auto"/>
        <w:ind w:right="-1"/>
        <w:jc w:val="center"/>
        <w:rPr>
          <w:rFonts w:ascii="Times New Roman" w:hAnsi="Times New Roman" w:cs="Times New Roman"/>
        </w:rPr>
      </w:pPr>
    </w:p>
    <w:p w:rsidR="0023155B" w:rsidRPr="00806934" w:rsidRDefault="0023155B" w:rsidP="008704D0">
      <w:pPr>
        <w:pStyle w:val="Corpodetexto"/>
        <w:numPr>
          <w:ilvl w:val="0"/>
          <w:numId w:val="1"/>
        </w:numPr>
        <w:spacing w:before="120" w:after="120" w:line="360" w:lineRule="auto"/>
        <w:ind w:left="0" w:right="-1" w:firstLine="0"/>
        <w:rPr>
          <w:rFonts w:ascii="Times New Roman" w:hAnsi="Times New Roman" w:cs="Times New Roman"/>
          <w:b/>
          <w:bCs/>
        </w:rPr>
      </w:pPr>
      <w:r w:rsidRPr="00806934">
        <w:rPr>
          <w:rFonts w:ascii="Times New Roman" w:hAnsi="Times New Roman" w:cs="Times New Roman"/>
          <w:b/>
          <w:bCs/>
        </w:rPr>
        <w:t xml:space="preserve"> JUSTIFICATIVA</w:t>
      </w:r>
    </w:p>
    <w:p w:rsidR="001A454F" w:rsidRDefault="001A454F" w:rsidP="00003F78">
      <w:pPr>
        <w:pStyle w:val="Corpodetexto"/>
        <w:spacing w:before="120" w:after="120" w:line="360" w:lineRule="auto"/>
        <w:ind w:right="-1" w:firstLine="708"/>
        <w:rPr>
          <w:rFonts w:ascii="Times New Roman" w:hAnsi="Times New Roman" w:cs="Times New Roman"/>
        </w:rPr>
      </w:pPr>
      <w:r w:rsidRPr="001A454F">
        <w:rPr>
          <w:rFonts w:ascii="Times New Roman" w:hAnsi="Times New Roman" w:cs="Times New Roman"/>
        </w:rPr>
        <w:t xml:space="preserve">O atual Edifício Sede </w:t>
      </w:r>
      <w:r>
        <w:rPr>
          <w:rFonts w:ascii="Times New Roman" w:hAnsi="Times New Roman" w:cs="Times New Roman"/>
        </w:rPr>
        <w:t>do</w:t>
      </w:r>
      <w:r w:rsidRPr="001A454F">
        <w:rPr>
          <w:rFonts w:ascii="Times New Roman" w:hAnsi="Times New Roman" w:cs="Times New Roman"/>
        </w:rPr>
        <w:t xml:space="preserve"> </w:t>
      </w:r>
      <w:r w:rsidR="005F2688" w:rsidRPr="001A454F">
        <w:rPr>
          <w:rFonts w:ascii="Times New Roman" w:hAnsi="Times New Roman" w:cs="Times New Roman"/>
        </w:rPr>
        <w:t>DNP</w:t>
      </w:r>
      <w:r w:rsidRPr="001A454F">
        <w:rPr>
          <w:rFonts w:ascii="Times New Roman" w:hAnsi="Times New Roman" w:cs="Times New Roman"/>
        </w:rPr>
        <w:t>M</w:t>
      </w:r>
      <w:r>
        <w:rPr>
          <w:rFonts w:ascii="Times New Roman" w:hAnsi="Times New Roman" w:cs="Times New Roman"/>
        </w:rPr>
        <w:t xml:space="preserve">, em Brasília – DF, </w:t>
      </w:r>
      <w:r w:rsidRPr="001A454F">
        <w:rPr>
          <w:rFonts w:ascii="Times New Roman" w:hAnsi="Times New Roman" w:cs="Times New Roman"/>
        </w:rPr>
        <w:t>possui</w:t>
      </w:r>
      <w:r>
        <w:rPr>
          <w:rFonts w:ascii="Times New Roman" w:hAnsi="Times New Roman" w:cs="Times New Roman"/>
        </w:rPr>
        <w:t xml:space="preserve"> um</w:t>
      </w:r>
      <w:r w:rsidRPr="001A454F">
        <w:rPr>
          <w:rFonts w:ascii="Times New Roman" w:hAnsi="Times New Roman" w:cs="Times New Roman"/>
        </w:rPr>
        <w:t xml:space="preserve"> sistema de climatização central, composto de rede de distribui</w:t>
      </w:r>
      <w:r>
        <w:rPr>
          <w:rFonts w:ascii="Times New Roman" w:hAnsi="Times New Roman" w:cs="Times New Roman"/>
        </w:rPr>
        <w:t xml:space="preserve">ção de equipamento “Self </w:t>
      </w:r>
      <w:proofErr w:type="spellStart"/>
      <w:r>
        <w:rPr>
          <w:rFonts w:ascii="Times New Roman" w:hAnsi="Times New Roman" w:cs="Times New Roman"/>
        </w:rPr>
        <w:t>Contai</w:t>
      </w:r>
      <w:r w:rsidRPr="001A454F">
        <w:rPr>
          <w:rFonts w:ascii="Times New Roman" w:hAnsi="Times New Roman" w:cs="Times New Roman"/>
        </w:rPr>
        <w:t>ned</w:t>
      </w:r>
      <w:proofErr w:type="spellEnd"/>
      <w:r w:rsidRPr="001A454F">
        <w:rPr>
          <w:rFonts w:ascii="Times New Roman" w:hAnsi="Times New Roman" w:cs="Times New Roman"/>
        </w:rPr>
        <w:t>”, desde 1973</w:t>
      </w:r>
      <w:r>
        <w:rPr>
          <w:rFonts w:ascii="Times New Roman" w:hAnsi="Times New Roman" w:cs="Times New Roman"/>
        </w:rPr>
        <w:t>. Devido a esta obsolescência,</w:t>
      </w:r>
      <w:r w:rsidRPr="001A454F">
        <w:rPr>
          <w:rFonts w:ascii="Times New Roman" w:hAnsi="Times New Roman" w:cs="Times New Roman"/>
        </w:rPr>
        <w:t xml:space="preserve"> </w:t>
      </w:r>
      <w:r>
        <w:rPr>
          <w:rFonts w:ascii="Times New Roman" w:hAnsi="Times New Roman" w:cs="Times New Roman"/>
        </w:rPr>
        <w:t>a</w:t>
      </w:r>
      <w:r w:rsidRPr="001A454F">
        <w:rPr>
          <w:rFonts w:ascii="Times New Roman" w:hAnsi="Times New Roman" w:cs="Times New Roman"/>
        </w:rPr>
        <w:t xml:space="preserve"> con</w:t>
      </w:r>
      <w:r>
        <w:rPr>
          <w:rFonts w:ascii="Times New Roman" w:hAnsi="Times New Roman" w:cs="Times New Roman"/>
        </w:rPr>
        <w:t>fiabilidade e desempenho deste sistema tem de</w:t>
      </w:r>
      <w:r w:rsidRPr="001A454F">
        <w:rPr>
          <w:rFonts w:ascii="Times New Roman" w:hAnsi="Times New Roman" w:cs="Times New Roman"/>
        </w:rPr>
        <w:t>mo</w:t>
      </w:r>
      <w:r>
        <w:rPr>
          <w:rFonts w:ascii="Times New Roman" w:hAnsi="Times New Roman" w:cs="Times New Roman"/>
        </w:rPr>
        <w:t>n</w:t>
      </w:r>
      <w:r w:rsidRPr="001A454F">
        <w:rPr>
          <w:rFonts w:ascii="Times New Roman" w:hAnsi="Times New Roman" w:cs="Times New Roman"/>
        </w:rPr>
        <w:t>strado estar aquém das necessidade</w:t>
      </w:r>
      <w:r>
        <w:rPr>
          <w:rFonts w:ascii="Times New Roman" w:hAnsi="Times New Roman" w:cs="Times New Roman"/>
        </w:rPr>
        <w:t>s do edifício, já que</w:t>
      </w:r>
      <w:r w:rsidRPr="001A454F">
        <w:rPr>
          <w:rFonts w:ascii="Times New Roman" w:hAnsi="Times New Roman" w:cs="Times New Roman"/>
        </w:rPr>
        <w:t xml:space="preserve"> as salas ficam superaquecidas, trazendo desc</w:t>
      </w:r>
      <w:r>
        <w:rPr>
          <w:rFonts w:ascii="Times New Roman" w:hAnsi="Times New Roman" w:cs="Times New Roman"/>
        </w:rPr>
        <w:t>onforto aos servidores e compro</w:t>
      </w:r>
      <w:r w:rsidRPr="001A454F">
        <w:rPr>
          <w:rFonts w:ascii="Times New Roman" w:hAnsi="Times New Roman" w:cs="Times New Roman"/>
        </w:rPr>
        <w:t>metendo equipamento</w:t>
      </w:r>
      <w:r>
        <w:rPr>
          <w:rFonts w:ascii="Times New Roman" w:hAnsi="Times New Roman" w:cs="Times New Roman"/>
        </w:rPr>
        <w:t>s.</w:t>
      </w:r>
    </w:p>
    <w:p w:rsidR="001A454F" w:rsidRDefault="001A454F" w:rsidP="00003F78">
      <w:pPr>
        <w:pStyle w:val="Corpodetexto"/>
        <w:spacing w:before="120" w:after="120" w:line="360" w:lineRule="auto"/>
        <w:ind w:right="-1" w:firstLine="708"/>
        <w:rPr>
          <w:rFonts w:ascii="Times New Roman" w:hAnsi="Times New Roman" w:cs="Times New Roman"/>
        </w:rPr>
      </w:pPr>
      <w:r>
        <w:rPr>
          <w:rFonts w:ascii="Times New Roman" w:hAnsi="Times New Roman" w:cs="Times New Roman"/>
        </w:rPr>
        <w:t>Para solucionar este problema, serão trazidos aparelhos de ar-condicionado da Superintendência DNPM/BA e para instalá-los será necessária uma série de adequações incluindo novos quadros elétricos e reparos civis, que são os serviços descritos neste Termo de Referência.</w:t>
      </w:r>
    </w:p>
    <w:p w:rsidR="00D13CAD" w:rsidRPr="00806934" w:rsidRDefault="00D13CAD" w:rsidP="008704D0">
      <w:pPr>
        <w:pStyle w:val="Corpodetexto"/>
        <w:spacing w:before="120" w:after="120" w:line="360" w:lineRule="auto"/>
        <w:ind w:right="-1"/>
        <w:rPr>
          <w:rFonts w:ascii="Times New Roman" w:hAnsi="Times New Roman" w:cs="Times New Roman"/>
        </w:rPr>
      </w:pPr>
    </w:p>
    <w:p w:rsidR="0023155B" w:rsidRPr="00806934" w:rsidRDefault="0023155B" w:rsidP="008704D0">
      <w:pPr>
        <w:pStyle w:val="Corpodetexto"/>
        <w:numPr>
          <w:ilvl w:val="0"/>
          <w:numId w:val="1"/>
        </w:numPr>
        <w:spacing w:before="120" w:after="120" w:line="360" w:lineRule="auto"/>
        <w:ind w:left="0" w:right="-1" w:firstLine="0"/>
        <w:rPr>
          <w:rFonts w:ascii="Times New Roman" w:hAnsi="Times New Roman" w:cs="Times New Roman"/>
          <w:b/>
          <w:bCs/>
        </w:rPr>
      </w:pPr>
      <w:r w:rsidRPr="00806934">
        <w:rPr>
          <w:rFonts w:ascii="Times New Roman" w:hAnsi="Times New Roman" w:cs="Times New Roman"/>
        </w:rPr>
        <w:t xml:space="preserve"> </w:t>
      </w:r>
      <w:r w:rsidRPr="00806934">
        <w:rPr>
          <w:rFonts w:ascii="Times New Roman" w:hAnsi="Times New Roman" w:cs="Times New Roman"/>
          <w:b/>
          <w:bCs/>
        </w:rPr>
        <w:t>OBJETO</w:t>
      </w:r>
    </w:p>
    <w:p w:rsidR="0023155B" w:rsidRPr="00806934" w:rsidRDefault="0023155B" w:rsidP="008704D0">
      <w:pPr>
        <w:pStyle w:val="Corpodetexto"/>
        <w:spacing w:before="120" w:after="120" w:line="360" w:lineRule="auto"/>
        <w:ind w:right="-1" w:firstLine="708"/>
        <w:rPr>
          <w:rFonts w:ascii="Times New Roman" w:hAnsi="Times New Roman" w:cs="Times New Roman"/>
        </w:rPr>
      </w:pPr>
      <w:r w:rsidRPr="00806934">
        <w:rPr>
          <w:rFonts w:ascii="Times New Roman" w:hAnsi="Times New Roman" w:cs="Times New Roman"/>
        </w:rPr>
        <w:t>Execução</w:t>
      </w:r>
      <w:r w:rsidR="00003F78">
        <w:rPr>
          <w:rFonts w:ascii="Times New Roman" w:hAnsi="Times New Roman" w:cs="Times New Roman"/>
        </w:rPr>
        <w:t xml:space="preserve"> de serviços para instalação de ar-condicionado de janela e tipo Split para o edifício sede do DNPM, em Brasília-DF</w:t>
      </w:r>
      <w:r w:rsidR="003669BD" w:rsidRPr="00581EF0">
        <w:rPr>
          <w:rFonts w:ascii="Times New Roman" w:hAnsi="Times New Roman" w:cs="Times New Roman"/>
        </w:rPr>
        <w:t>.</w:t>
      </w:r>
    </w:p>
    <w:p w:rsidR="00D21A37" w:rsidRPr="00806934" w:rsidRDefault="00D21A37" w:rsidP="008704D0">
      <w:pPr>
        <w:pStyle w:val="Corpodetexto"/>
        <w:spacing w:before="120" w:after="120" w:line="360" w:lineRule="auto"/>
        <w:ind w:right="-1"/>
        <w:rPr>
          <w:rFonts w:ascii="Times New Roman" w:hAnsi="Times New Roman" w:cs="Times New Roman"/>
        </w:rPr>
      </w:pPr>
    </w:p>
    <w:p w:rsidR="0023155B" w:rsidRPr="00806934" w:rsidRDefault="0023155B" w:rsidP="008704D0">
      <w:pPr>
        <w:pStyle w:val="Corpodetexto"/>
        <w:numPr>
          <w:ilvl w:val="0"/>
          <w:numId w:val="1"/>
        </w:numPr>
        <w:spacing w:before="120" w:after="120" w:line="360" w:lineRule="auto"/>
        <w:ind w:left="0" w:right="-1" w:firstLine="0"/>
        <w:rPr>
          <w:rFonts w:ascii="Times New Roman" w:hAnsi="Times New Roman" w:cs="Times New Roman"/>
          <w:b/>
          <w:bCs/>
        </w:rPr>
      </w:pPr>
      <w:r w:rsidRPr="00806934">
        <w:rPr>
          <w:rFonts w:ascii="Times New Roman" w:hAnsi="Times New Roman" w:cs="Times New Roman"/>
          <w:b/>
          <w:bCs/>
        </w:rPr>
        <w:t xml:space="preserve"> LOCAL DOS SERVIÇOS</w:t>
      </w:r>
    </w:p>
    <w:p w:rsidR="00003F78" w:rsidRPr="00E32BFC" w:rsidRDefault="00003F78" w:rsidP="00DA3F16">
      <w:pPr>
        <w:pStyle w:val="Corpodetexto"/>
        <w:spacing w:line="300" w:lineRule="exact"/>
        <w:ind w:right="-1" w:firstLine="709"/>
        <w:rPr>
          <w:rFonts w:ascii="Times New Roman" w:hAnsi="Times New Roman" w:cs="Times New Roman"/>
        </w:rPr>
      </w:pPr>
      <w:r>
        <w:rPr>
          <w:rFonts w:ascii="Times New Roman" w:hAnsi="Times New Roman" w:cs="Times New Roman"/>
        </w:rPr>
        <w:t>Edifício Sede do DNPM, Setor de Autarquias Norte, Quadra 01, Bloco B, Brasília - DF</w:t>
      </w:r>
      <w:r w:rsidRPr="00E32BFC">
        <w:rPr>
          <w:rFonts w:ascii="Times New Roman" w:hAnsi="Times New Roman" w:cs="Times New Roman"/>
        </w:rPr>
        <w:t>.</w:t>
      </w:r>
    </w:p>
    <w:p w:rsidR="00BF45D5" w:rsidRDefault="00BF45D5" w:rsidP="008704D0">
      <w:pPr>
        <w:pStyle w:val="Corpodetexto"/>
        <w:spacing w:before="120" w:after="120" w:line="360" w:lineRule="auto"/>
        <w:ind w:right="-1"/>
        <w:rPr>
          <w:rFonts w:ascii="Times New Roman" w:hAnsi="Times New Roman" w:cs="Times New Roman"/>
          <w:b/>
          <w:bCs/>
          <w:highlight w:val="yellow"/>
        </w:rPr>
      </w:pPr>
    </w:p>
    <w:p w:rsidR="00DA3F16" w:rsidRDefault="00DA3F16" w:rsidP="008704D0">
      <w:pPr>
        <w:pStyle w:val="Corpodetexto"/>
        <w:spacing w:before="120" w:after="120" w:line="360" w:lineRule="auto"/>
        <w:ind w:right="-1"/>
        <w:rPr>
          <w:rFonts w:ascii="Times New Roman" w:hAnsi="Times New Roman" w:cs="Times New Roman"/>
          <w:b/>
          <w:bCs/>
          <w:highlight w:val="yellow"/>
        </w:rPr>
      </w:pPr>
    </w:p>
    <w:p w:rsidR="00DA3F16" w:rsidRPr="00806934" w:rsidRDefault="00DA3F16" w:rsidP="008704D0">
      <w:pPr>
        <w:pStyle w:val="Corpodetexto"/>
        <w:spacing w:before="120" w:after="120" w:line="360" w:lineRule="auto"/>
        <w:ind w:right="-1"/>
        <w:rPr>
          <w:rFonts w:ascii="Times New Roman" w:hAnsi="Times New Roman" w:cs="Times New Roman"/>
          <w:b/>
          <w:bCs/>
          <w:highlight w:val="yellow"/>
        </w:rPr>
      </w:pPr>
    </w:p>
    <w:p w:rsidR="0023155B" w:rsidRPr="00806934" w:rsidRDefault="0023155B" w:rsidP="007F3491">
      <w:pPr>
        <w:pStyle w:val="Corpodetexto"/>
        <w:numPr>
          <w:ilvl w:val="0"/>
          <w:numId w:val="1"/>
        </w:numPr>
        <w:spacing w:before="120" w:after="120" w:line="360" w:lineRule="auto"/>
        <w:ind w:left="0" w:right="-1" w:firstLine="0"/>
        <w:rPr>
          <w:rFonts w:ascii="Times New Roman" w:hAnsi="Times New Roman" w:cs="Times New Roman"/>
          <w:b/>
          <w:bCs/>
        </w:rPr>
      </w:pPr>
      <w:r w:rsidRPr="00806934">
        <w:rPr>
          <w:rFonts w:ascii="Times New Roman" w:hAnsi="Times New Roman" w:cs="Times New Roman"/>
          <w:b/>
          <w:bCs/>
        </w:rPr>
        <w:lastRenderedPageBreak/>
        <w:t xml:space="preserve">ESPECIFICAÇÕES </w:t>
      </w:r>
    </w:p>
    <w:p w:rsidR="007F3491" w:rsidRPr="00806934" w:rsidRDefault="001B5413" w:rsidP="007F3491">
      <w:pPr>
        <w:pStyle w:val="Corpodetexto"/>
        <w:numPr>
          <w:ilvl w:val="1"/>
          <w:numId w:val="1"/>
        </w:numPr>
        <w:tabs>
          <w:tab w:val="clear" w:pos="888"/>
        </w:tabs>
        <w:spacing w:before="120" w:after="120" w:line="360" w:lineRule="auto"/>
        <w:ind w:left="709" w:right="-1" w:hanging="709"/>
        <w:rPr>
          <w:rFonts w:ascii="Times New Roman" w:hAnsi="Times New Roman" w:cs="Times New Roman"/>
          <w:b/>
        </w:rPr>
      </w:pPr>
      <w:r w:rsidRPr="00806934">
        <w:rPr>
          <w:rFonts w:ascii="Times New Roman" w:hAnsi="Times New Roman" w:cs="Times New Roman"/>
          <w:b/>
          <w:bCs/>
        </w:rPr>
        <w:t>Considerações Gerais</w:t>
      </w:r>
    </w:p>
    <w:p w:rsidR="00614A94" w:rsidRPr="00806934" w:rsidRDefault="0023155B" w:rsidP="007F3491">
      <w:pPr>
        <w:pStyle w:val="Corpodetexto"/>
        <w:numPr>
          <w:ilvl w:val="2"/>
          <w:numId w:val="1"/>
        </w:numPr>
        <w:spacing w:before="120" w:after="120" w:line="360" w:lineRule="auto"/>
        <w:ind w:left="0" w:right="-1" w:firstLine="0"/>
        <w:rPr>
          <w:rFonts w:ascii="Times New Roman" w:hAnsi="Times New Roman" w:cs="Times New Roman"/>
          <w:bCs/>
        </w:rPr>
      </w:pPr>
      <w:r w:rsidRPr="00806934">
        <w:rPr>
          <w:rFonts w:ascii="Times New Roman" w:hAnsi="Times New Roman" w:cs="Times New Roman"/>
        </w:rPr>
        <w:t xml:space="preserve">Os serviços a serem executados </w:t>
      </w:r>
      <w:r w:rsidR="00B471B8">
        <w:rPr>
          <w:rFonts w:ascii="Times New Roman" w:hAnsi="Times New Roman" w:cs="Times New Roman"/>
        </w:rPr>
        <w:t>para instalação de ar-condicionado de janela e tipo Split no edifício sede do DNPM, em Brasília-DF</w:t>
      </w:r>
      <w:r w:rsidRPr="00806934">
        <w:rPr>
          <w:rFonts w:ascii="Times New Roman" w:hAnsi="Times New Roman" w:cs="Times New Roman"/>
          <w:bCs/>
        </w:rPr>
        <w:t>, consistem em</w:t>
      </w:r>
      <w:r w:rsidR="00B471B8">
        <w:rPr>
          <w:rFonts w:ascii="Times New Roman" w:hAnsi="Times New Roman" w:cs="Times New Roman"/>
          <w:bCs/>
        </w:rPr>
        <w:t xml:space="preserve"> instalação de aparelhos de ar-condicionado, adequações no sistema elétrico, serviços de serralheria</w:t>
      </w:r>
      <w:r w:rsidR="00E450E3">
        <w:rPr>
          <w:rFonts w:ascii="Times New Roman" w:hAnsi="Times New Roman" w:cs="Times New Roman"/>
          <w:bCs/>
        </w:rPr>
        <w:t xml:space="preserve"> e também pequenos serviços de reparos civis</w:t>
      </w:r>
      <w:r w:rsidR="00126B71">
        <w:rPr>
          <w:rFonts w:ascii="Times New Roman" w:hAnsi="Times New Roman" w:cs="Times New Roman"/>
          <w:bCs/>
        </w:rPr>
        <w:t xml:space="preserve"> tais como recomposição de forro de gesso</w:t>
      </w:r>
      <w:r w:rsidR="00DA3F16">
        <w:rPr>
          <w:rFonts w:ascii="Times New Roman" w:hAnsi="Times New Roman" w:cs="Times New Roman"/>
          <w:bCs/>
        </w:rPr>
        <w:t xml:space="preserve"> e alvenaria</w:t>
      </w:r>
      <w:r w:rsidR="00E450E3">
        <w:rPr>
          <w:rFonts w:ascii="Times New Roman" w:hAnsi="Times New Roman" w:cs="Times New Roman"/>
          <w:bCs/>
        </w:rPr>
        <w:t>.</w:t>
      </w:r>
      <w:r w:rsidR="00B471B8">
        <w:rPr>
          <w:rFonts w:ascii="Times New Roman" w:hAnsi="Times New Roman" w:cs="Times New Roman"/>
          <w:bCs/>
        </w:rPr>
        <w:t xml:space="preserve">         </w:t>
      </w:r>
      <w:r w:rsidRPr="00806934">
        <w:rPr>
          <w:rFonts w:ascii="Times New Roman" w:hAnsi="Times New Roman" w:cs="Times New Roman"/>
          <w:bCs/>
        </w:rPr>
        <w:t xml:space="preserve"> </w:t>
      </w:r>
    </w:p>
    <w:p w:rsidR="003370A6" w:rsidRDefault="0023155B" w:rsidP="007F3491">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Todos os materiais de construção e de acabamentos</w:t>
      </w:r>
      <w:r w:rsidR="00E450E3">
        <w:rPr>
          <w:rFonts w:ascii="Times New Roman" w:hAnsi="Times New Roman" w:cs="Times New Roman"/>
        </w:rPr>
        <w:t xml:space="preserve">, </w:t>
      </w:r>
      <w:r w:rsidRPr="00806934">
        <w:rPr>
          <w:rFonts w:ascii="Times New Roman" w:hAnsi="Times New Roman" w:cs="Times New Roman"/>
        </w:rPr>
        <w:t>bem como os equipamentos, materiais e acessórios necessários</w:t>
      </w:r>
      <w:r w:rsidR="00822BDE" w:rsidRPr="00806934">
        <w:rPr>
          <w:rFonts w:ascii="Times New Roman" w:hAnsi="Times New Roman" w:cs="Times New Roman"/>
        </w:rPr>
        <w:t xml:space="preserve"> às instalações </w:t>
      </w:r>
      <w:r w:rsidR="00E450E3">
        <w:rPr>
          <w:rFonts w:ascii="Times New Roman" w:hAnsi="Times New Roman" w:cs="Times New Roman"/>
        </w:rPr>
        <w:t>dos aparelhos</w:t>
      </w:r>
      <w:r w:rsidR="003370A6" w:rsidRPr="00806934">
        <w:rPr>
          <w:rFonts w:ascii="Times New Roman" w:hAnsi="Times New Roman" w:cs="Times New Roman"/>
        </w:rPr>
        <w:t xml:space="preserve"> deverão ser fornecidos pela contatada conforme </w:t>
      </w:r>
      <w:r w:rsidR="00D21A37" w:rsidRPr="00806934">
        <w:rPr>
          <w:rFonts w:ascii="Times New Roman" w:hAnsi="Times New Roman" w:cs="Times New Roman"/>
        </w:rPr>
        <w:t>os</w:t>
      </w:r>
      <w:r w:rsidR="003370A6" w:rsidRPr="00806934">
        <w:rPr>
          <w:rFonts w:ascii="Times New Roman" w:hAnsi="Times New Roman" w:cs="Times New Roman"/>
        </w:rPr>
        <w:t xml:space="preserve"> Projetos Executivo e </w:t>
      </w:r>
      <w:r w:rsidR="00A1432A">
        <w:rPr>
          <w:rFonts w:ascii="Times New Roman" w:hAnsi="Times New Roman" w:cs="Times New Roman"/>
        </w:rPr>
        <w:t>c</w:t>
      </w:r>
      <w:r w:rsidR="003370A6" w:rsidRPr="00806934">
        <w:rPr>
          <w:rFonts w:ascii="Times New Roman" w:hAnsi="Times New Roman" w:cs="Times New Roman"/>
        </w:rPr>
        <w:t xml:space="preserve">omplementares </w:t>
      </w:r>
      <w:r w:rsidR="00020FDE">
        <w:rPr>
          <w:rFonts w:ascii="Times New Roman" w:hAnsi="Times New Roman" w:cs="Times New Roman"/>
        </w:rPr>
        <w:t>em anexo.</w:t>
      </w:r>
    </w:p>
    <w:p w:rsidR="007230E2" w:rsidRDefault="007230E2" w:rsidP="007F3491">
      <w:pPr>
        <w:pStyle w:val="Corpodetexto"/>
        <w:numPr>
          <w:ilvl w:val="2"/>
          <w:numId w:val="1"/>
        </w:numPr>
        <w:spacing w:before="120" w:after="120" w:line="360" w:lineRule="auto"/>
        <w:ind w:left="0" w:right="-1" w:firstLine="0"/>
        <w:rPr>
          <w:rFonts w:ascii="Times New Roman" w:hAnsi="Times New Roman" w:cs="Times New Roman"/>
        </w:rPr>
      </w:pPr>
      <w:r>
        <w:rPr>
          <w:rFonts w:ascii="Times New Roman" w:hAnsi="Times New Roman" w:cs="Times New Roman"/>
        </w:rPr>
        <w:t>Os aparelhos a serem instalados estão descritos no quadro a seguir:</w:t>
      </w:r>
    </w:p>
    <w:p w:rsidR="007230E2" w:rsidRDefault="007230E2" w:rsidP="007230E2">
      <w:pPr>
        <w:pStyle w:val="Corpodetexto"/>
        <w:spacing w:before="120" w:after="120" w:line="360" w:lineRule="auto"/>
        <w:ind w:right="-1"/>
        <w:rPr>
          <w:rFonts w:ascii="Times New Roman" w:hAnsi="Times New Roman" w:cs="Times New Roman"/>
        </w:rPr>
      </w:pPr>
      <w:r w:rsidRPr="007230E2">
        <w:drawing>
          <wp:inline distT="0" distB="0" distL="0" distR="0">
            <wp:extent cx="6120130" cy="2790571"/>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790571"/>
                    </a:xfrm>
                    <a:prstGeom prst="rect">
                      <a:avLst/>
                    </a:prstGeom>
                    <a:noFill/>
                    <a:ln>
                      <a:noFill/>
                    </a:ln>
                  </pic:spPr>
                </pic:pic>
              </a:graphicData>
            </a:graphic>
          </wp:inline>
        </w:drawing>
      </w:r>
    </w:p>
    <w:p w:rsidR="007230E2" w:rsidRPr="00806934" w:rsidRDefault="007230E2" w:rsidP="007230E2">
      <w:pPr>
        <w:pStyle w:val="Corpodetexto"/>
        <w:spacing w:before="120" w:after="120" w:line="360" w:lineRule="auto"/>
        <w:ind w:right="-1"/>
        <w:rPr>
          <w:rFonts w:ascii="Times New Roman" w:hAnsi="Times New Roman" w:cs="Times New Roman"/>
        </w:rPr>
      </w:pPr>
    </w:p>
    <w:p w:rsidR="0023155B" w:rsidRPr="00806934" w:rsidRDefault="00446E36" w:rsidP="007F3491">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Os </w:t>
      </w:r>
      <w:r w:rsidR="0023155B" w:rsidRPr="00806934">
        <w:rPr>
          <w:rFonts w:ascii="Times New Roman" w:hAnsi="Times New Roman" w:cs="Times New Roman"/>
        </w:rPr>
        <w:t xml:space="preserve">serviços </w:t>
      </w:r>
      <w:r w:rsidR="00020FDE">
        <w:rPr>
          <w:rFonts w:ascii="Times New Roman" w:hAnsi="Times New Roman" w:cs="Times New Roman"/>
        </w:rPr>
        <w:t>a serem prestados</w:t>
      </w:r>
      <w:r w:rsidR="0023155B" w:rsidRPr="00806934">
        <w:rPr>
          <w:rFonts w:ascii="Times New Roman" w:hAnsi="Times New Roman" w:cs="Times New Roman"/>
        </w:rPr>
        <w:t xml:space="preserve"> </w:t>
      </w:r>
      <w:r w:rsidR="002344A9">
        <w:rPr>
          <w:rFonts w:ascii="Times New Roman" w:hAnsi="Times New Roman" w:cs="Times New Roman"/>
        </w:rPr>
        <w:t>serão:</w:t>
      </w:r>
    </w:p>
    <w:p w:rsidR="002D7D85" w:rsidRDefault="00A1649B" w:rsidP="0048737A">
      <w:pPr>
        <w:pStyle w:val="Corpodetexto"/>
        <w:numPr>
          <w:ilvl w:val="0"/>
          <w:numId w:val="10"/>
        </w:numPr>
        <w:spacing w:before="120" w:after="120" w:line="360" w:lineRule="auto"/>
        <w:ind w:left="1701" w:right="-1" w:hanging="283"/>
        <w:rPr>
          <w:rFonts w:ascii="Times New Roman" w:hAnsi="Times New Roman" w:cs="Times New Roman"/>
        </w:rPr>
      </w:pPr>
      <w:r>
        <w:rPr>
          <w:rFonts w:ascii="Times New Roman" w:hAnsi="Times New Roman" w:cs="Times New Roman"/>
        </w:rPr>
        <w:t>Prestação de serviços técnicos profissionais/Administração da obra</w:t>
      </w:r>
    </w:p>
    <w:p w:rsidR="00A1649B" w:rsidRDefault="00A1649B" w:rsidP="0048737A">
      <w:pPr>
        <w:pStyle w:val="Corpodetexto"/>
        <w:numPr>
          <w:ilvl w:val="0"/>
          <w:numId w:val="10"/>
        </w:numPr>
        <w:spacing w:before="120" w:after="120" w:line="360" w:lineRule="auto"/>
        <w:ind w:left="1701" w:right="-1" w:hanging="283"/>
        <w:rPr>
          <w:rFonts w:ascii="Times New Roman" w:hAnsi="Times New Roman" w:cs="Times New Roman"/>
        </w:rPr>
      </w:pPr>
      <w:r>
        <w:rPr>
          <w:rFonts w:ascii="Times New Roman" w:hAnsi="Times New Roman" w:cs="Times New Roman"/>
        </w:rPr>
        <w:t>Instalações elétricas;</w:t>
      </w:r>
    </w:p>
    <w:p w:rsidR="0026530B" w:rsidRPr="002D7D85" w:rsidRDefault="002D7D85" w:rsidP="0048737A">
      <w:pPr>
        <w:pStyle w:val="Corpodetexto"/>
        <w:numPr>
          <w:ilvl w:val="0"/>
          <w:numId w:val="10"/>
        </w:numPr>
        <w:spacing w:before="120" w:after="120" w:line="360" w:lineRule="auto"/>
        <w:ind w:left="1701" w:right="-1" w:hanging="283"/>
        <w:rPr>
          <w:rFonts w:ascii="Times New Roman" w:hAnsi="Times New Roman" w:cs="Times New Roman"/>
        </w:rPr>
      </w:pPr>
      <w:r>
        <w:rPr>
          <w:rFonts w:ascii="Times New Roman" w:hAnsi="Times New Roman" w:cs="Times New Roman"/>
        </w:rPr>
        <w:t>Instalação de tomadas</w:t>
      </w:r>
      <w:r w:rsidR="00F90B45">
        <w:rPr>
          <w:rFonts w:ascii="Times New Roman" w:hAnsi="Times New Roman" w:cs="Times New Roman"/>
        </w:rPr>
        <w:t>;</w:t>
      </w:r>
    </w:p>
    <w:p w:rsidR="0026530B" w:rsidRDefault="002D7D85" w:rsidP="0026530B">
      <w:pPr>
        <w:pStyle w:val="Corpodetexto"/>
        <w:numPr>
          <w:ilvl w:val="0"/>
          <w:numId w:val="10"/>
        </w:numPr>
        <w:spacing w:before="120" w:after="120" w:line="360" w:lineRule="auto"/>
        <w:ind w:left="1701" w:right="-1" w:hanging="283"/>
        <w:rPr>
          <w:rFonts w:ascii="Times New Roman" w:hAnsi="Times New Roman" w:cs="Times New Roman"/>
        </w:rPr>
      </w:pPr>
      <w:r>
        <w:rPr>
          <w:rFonts w:ascii="Times New Roman" w:hAnsi="Times New Roman" w:cs="Times New Roman"/>
        </w:rPr>
        <w:t xml:space="preserve">Instalação </w:t>
      </w:r>
      <w:r w:rsidR="00A1649B">
        <w:rPr>
          <w:rFonts w:ascii="Times New Roman" w:hAnsi="Times New Roman" w:cs="Times New Roman"/>
        </w:rPr>
        <w:t>de aparelhos de ar-condicionado</w:t>
      </w:r>
    </w:p>
    <w:p w:rsidR="00F90B45" w:rsidRDefault="00A1649B" w:rsidP="0026530B">
      <w:pPr>
        <w:pStyle w:val="Corpodetexto"/>
        <w:numPr>
          <w:ilvl w:val="0"/>
          <w:numId w:val="10"/>
        </w:numPr>
        <w:spacing w:before="120" w:after="120" w:line="360" w:lineRule="auto"/>
        <w:ind w:left="1701" w:right="-1" w:hanging="283"/>
        <w:rPr>
          <w:rFonts w:ascii="Times New Roman" w:hAnsi="Times New Roman" w:cs="Times New Roman"/>
        </w:rPr>
      </w:pPr>
      <w:r>
        <w:rPr>
          <w:rFonts w:ascii="Times New Roman" w:hAnsi="Times New Roman" w:cs="Times New Roman"/>
        </w:rPr>
        <w:t>Serviços gerais;</w:t>
      </w:r>
    </w:p>
    <w:p w:rsidR="00020FDE" w:rsidRDefault="0026530B" w:rsidP="00020FDE">
      <w:pPr>
        <w:pStyle w:val="Corpodetexto"/>
        <w:numPr>
          <w:ilvl w:val="0"/>
          <w:numId w:val="10"/>
        </w:numPr>
        <w:spacing w:before="120" w:after="120" w:line="360" w:lineRule="auto"/>
        <w:ind w:left="1701" w:right="-1" w:hanging="283"/>
        <w:rPr>
          <w:rFonts w:ascii="Times New Roman" w:hAnsi="Times New Roman" w:cs="Times New Roman"/>
        </w:rPr>
      </w:pPr>
      <w:r w:rsidRPr="009754AB">
        <w:rPr>
          <w:rFonts w:ascii="Times New Roman" w:hAnsi="Times New Roman" w:cs="Times New Roman"/>
        </w:rPr>
        <w:t>Limpeza</w:t>
      </w:r>
      <w:r w:rsidR="00A1649B">
        <w:rPr>
          <w:rFonts w:ascii="Times New Roman" w:hAnsi="Times New Roman" w:cs="Times New Roman"/>
        </w:rPr>
        <w:t xml:space="preserve"> da obra</w:t>
      </w:r>
      <w:r w:rsidRPr="009754AB">
        <w:rPr>
          <w:rFonts w:ascii="Times New Roman" w:hAnsi="Times New Roman" w:cs="Times New Roman"/>
        </w:rPr>
        <w:t>.</w:t>
      </w:r>
    </w:p>
    <w:p w:rsidR="00B25EC7" w:rsidRDefault="00B25EC7" w:rsidP="00B25EC7">
      <w:pPr>
        <w:pStyle w:val="Corpodetexto"/>
        <w:spacing w:before="120" w:after="120" w:line="360" w:lineRule="auto"/>
        <w:ind w:right="-1" w:firstLine="709"/>
        <w:rPr>
          <w:rFonts w:ascii="Times New Roman" w:hAnsi="Times New Roman" w:cs="Times New Roman"/>
        </w:rPr>
      </w:pPr>
      <w:r>
        <w:rPr>
          <w:rFonts w:ascii="Times New Roman" w:hAnsi="Times New Roman" w:cs="Times New Roman"/>
        </w:rPr>
        <w:lastRenderedPageBreak/>
        <w:t>A especificação de cada um destes itens está discriminada na planilha de custos.</w:t>
      </w:r>
    </w:p>
    <w:p w:rsidR="00B25EC7" w:rsidRPr="00B25EC7" w:rsidRDefault="00B25EC7" w:rsidP="00B25EC7">
      <w:pPr>
        <w:pStyle w:val="Corpodetexto"/>
        <w:spacing w:before="120" w:after="120" w:line="360" w:lineRule="auto"/>
        <w:ind w:right="-1" w:firstLine="709"/>
        <w:rPr>
          <w:rFonts w:ascii="Times New Roman" w:hAnsi="Times New Roman" w:cs="Times New Roman"/>
        </w:rPr>
      </w:pPr>
    </w:p>
    <w:p w:rsidR="0023155B" w:rsidRPr="00806934" w:rsidRDefault="0023155B" w:rsidP="008704D0">
      <w:pPr>
        <w:pStyle w:val="Corpodetexto"/>
        <w:numPr>
          <w:ilvl w:val="1"/>
          <w:numId w:val="1"/>
        </w:numPr>
        <w:tabs>
          <w:tab w:val="clear" w:pos="888"/>
        </w:tabs>
        <w:spacing w:before="120" w:after="120" w:line="360" w:lineRule="auto"/>
        <w:ind w:left="709" w:right="-1" w:hanging="709"/>
        <w:jc w:val="left"/>
        <w:rPr>
          <w:rFonts w:ascii="Times New Roman" w:hAnsi="Times New Roman" w:cs="Times New Roman"/>
          <w:b/>
        </w:rPr>
      </w:pPr>
      <w:r w:rsidRPr="00806934">
        <w:rPr>
          <w:rFonts w:ascii="Times New Roman" w:hAnsi="Times New Roman" w:cs="Times New Roman"/>
          <w:b/>
        </w:rPr>
        <w:t>Considerações Específicas</w:t>
      </w:r>
    </w:p>
    <w:p w:rsidR="0023155B" w:rsidRDefault="0023155B" w:rsidP="007F3491">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Os serviços deverão ser executados obed</w:t>
      </w:r>
      <w:r w:rsidR="00020FDE">
        <w:rPr>
          <w:rFonts w:ascii="Times New Roman" w:hAnsi="Times New Roman" w:cs="Times New Roman"/>
        </w:rPr>
        <w:t>ecendo a este projeto básico e aos projetos executivos</w:t>
      </w:r>
      <w:r w:rsidRPr="00806934">
        <w:rPr>
          <w:rFonts w:ascii="Times New Roman" w:hAnsi="Times New Roman" w:cs="Times New Roman"/>
        </w:rPr>
        <w:t xml:space="preserve">, devendo a empresa Contratada apresentar diariamente o registro do andamento desses serviços e qualquer outra ocorrência no </w:t>
      </w:r>
      <w:r w:rsidRPr="00806934">
        <w:rPr>
          <w:rFonts w:ascii="Times New Roman" w:hAnsi="Times New Roman" w:cs="Times New Roman"/>
          <w:b/>
        </w:rPr>
        <w:t>Diário de Obras</w:t>
      </w:r>
      <w:r w:rsidRPr="00806934">
        <w:rPr>
          <w:rFonts w:ascii="Times New Roman" w:hAnsi="Times New Roman" w:cs="Times New Roman"/>
        </w:rPr>
        <w:t>, livro a ser providenciado pela empresa, devendo esse diário ser aberto junto à Fiscalização/DNPM a partir da data de início da execução dos serviço</w:t>
      </w:r>
      <w:r w:rsidR="00581EF0">
        <w:rPr>
          <w:rFonts w:ascii="Times New Roman" w:hAnsi="Times New Roman" w:cs="Times New Roman"/>
        </w:rPr>
        <w:t>s</w:t>
      </w:r>
      <w:r w:rsidR="001B5413" w:rsidRPr="00806934">
        <w:rPr>
          <w:rFonts w:ascii="Times New Roman" w:hAnsi="Times New Roman" w:cs="Times New Roman"/>
        </w:rPr>
        <w:t>. O mesmo deverá ser composto por três vias a cada dia trabalhado, onde serão colhidas as rubricas do engenheiro responsável da obra, do fiscal da obra, anotações sobre o andamento da obra e demais observações necessárias definidas pela fiscalização.</w:t>
      </w:r>
    </w:p>
    <w:p w:rsidR="00B25EC7" w:rsidRPr="00806934" w:rsidRDefault="00B25EC7" w:rsidP="007F3491">
      <w:pPr>
        <w:pStyle w:val="Corpodetexto"/>
        <w:numPr>
          <w:ilvl w:val="2"/>
          <w:numId w:val="1"/>
        </w:numPr>
        <w:spacing w:before="120" w:after="120" w:line="360" w:lineRule="auto"/>
        <w:ind w:left="0" w:right="-1" w:firstLine="0"/>
        <w:rPr>
          <w:rFonts w:ascii="Times New Roman" w:hAnsi="Times New Roman" w:cs="Times New Roman"/>
        </w:rPr>
      </w:pPr>
      <w:r>
        <w:rPr>
          <w:rFonts w:ascii="Times New Roman" w:hAnsi="Times New Roman" w:cs="Times New Roman"/>
        </w:rPr>
        <w:t xml:space="preserve">A instalação dos aparelhos de ar-condicionado (ACJ e </w:t>
      </w:r>
      <w:proofErr w:type="spellStart"/>
      <w:r>
        <w:rPr>
          <w:rFonts w:ascii="Times New Roman" w:hAnsi="Times New Roman" w:cs="Times New Roman"/>
        </w:rPr>
        <w:t>Splits</w:t>
      </w:r>
      <w:proofErr w:type="spellEnd"/>
      <w:r>
        <w:rPr>
          <w:rFonts w:ascii="Times New Roman" w:hAnsi="Times New Roman" w:cs="Times New Roman"/>
        </w:rPr>
        <w:t>) devem obedecer rigorosamente ao manual do fabricante.</w:t>
      </w:r>
    </w:p>
    <w:p w:rsidR="00DE6AB7" w:rsidRPr="00806934" w:rsidRDefault="0023155B" w:rsidP="00E2242E">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Para a execução dos serviços </w:t>
      </w:r>
      <w:r w:rsidR="00020FDE">
        <w:rPr>
          <w:rFonts w:ascii="Times New Roman" w:hAnsi="Times New Roman" w:cs="Times New Roman"/>
        </w:rPr>
        <w:t xml:space="preserve">a </w:t>
      </w:r>
      <w:r w:rsidRPr="00806934">
        <w:rPr>
          <w:rFonts w:ascii="Times New Roman" w:hAnsi="Times New Roman" w:cs="Times New Roman"/>
        </w:rPr>
        <w:t xml:space="preserve">Contratada receberá o prédio </w:t>
      </w:r>
      <w:r w:rsidR="00020FDE">
        <w:rPr>
          <w:rFonts w:ascii="Times New Roman" w:hAnsi="Times New Roman" w:cs="Times New Roman"/>
        </w:rPr>
        <w:t>habitado</w:t>
      </w:r>
      <w:r w:rsidR="00C2654F">
        <w:rPr>
          <w:rFonts w:ascii="Times New Roman" w:hAnsi="Times New Roman" w:cs="Times New Roman"/>
        </w:rPr>
        <w:t>, sendo que deve tomar as providências para que haja o mínimo de transtorno aos usuários, mesmo que para isso seja necessário trabalhar fora do horário de expediente</w:t>
      </w:r>
      <w:r w:rsidR="00DE6AB7" w:rsidRPr="00806934">
        <w:rPr>
          <w:rFonts w:ascii="Times New Roman" w:hAnsi="Times New Roman" w:cs="Times New Roman"/>
        </w:rPr>
        <w:t>.</w:t>
      </w:r>
      <w:r w:rsidRPr="00806934">
        <w:rPr>
          <w:rFonts w:ascii="Times New Roman" w:hAnsi="Times New Roman" w:cs="Times New Roman"/>
        </w:rPr>
        <w:t xml:space="preserve"> </w:t>
      </w:r>
      <w:r w:rsidR="00DE6AB7" w:rsidRPr="00806934">
        <w:rPr>
          <w:rFonts w:ascii="Times New Roman" w:hAnsi="Times New Roman" w:cs="Times New Roman"/>
        </w:rPr>
        <w:t>Para intervenção na edificação a contratada deverá apresentar o Cronograma Analítico e o Programa Semanal de Execução de Serviços, os quais deverão ser analisados e aprovados pela fiscalização do DNPM, considerando os seguintes dispositivos:</w:t>
      </w:r>
    </w:p>
    <w:p w:rsidR="0023155B" w:rsidRPr="00806934" w:rsidRDefault="00DE6AB7" w:rsidP="008704D0">
      <w:pPr>
        <w:pStyle w:val="Corpodetexto"/>
        <w:spacing w:before="120" w:after="120" w:line="360" w:lineRule="auto"/>
        <w:ind w:left="709" w:right="-1"/>
        <w:rPr>
          <w:rFonts w:ascii="Times New Roman" w:hAnsi="Times New Roman" w:cs="Times New Roman"/>
        </w:rPr>
      </w:pPr>
      <w:r w:rsidRPr="00806934">
        <w:rPr>
          <w:rFonts w:ascii="Times New Roman" w:hAnsi="Times New Roman" w:cs="Times New Roman"/>
        </w:rPr>
        <w:t>a</w:t>
      </w:r>
      <w:r w:rsidR="0023155B" w:rsidRPr="00806934">
        <w:rPr>
          <w:rFonts w:ascii="Times New Roman" w:hAnsi="Times New Roman" w:cs="Times New Roman"/>
        </w:rPr>
        <w:t xml:space="preserve">. </w:t>
      </w:r>
      <w:r w:rsidR="0023155B" w:rsidRPr="00806934">
        <w:rPr>
          <w:rFonts w:ascii="Times New Roman" w:hAnsi="Times New Roman" w:cs="Times New Roman"/>
          <w:b/>
        </w:rPr>
        <w:t>Cronograma Analítico</w:t>
      </w:r>
      <w:r w:rsidR="00C7206B">
        <w:rPr>
          <w:rFonts w:ascii="Times New Roman" w:hAnsi="Times New Roman" w:cs="Times New Roman"/>
          <w:b/>
        </w:rPr>
        <w:t xml:space="preserve"> </w:t>
      </w:r>
      <w:r w:rsidR="0023155B" w:rsidRPr="00806934">
        <w:rPr>
          <w:rFonts w:ascii="Times New Roman" w:hAnsi="Times New Roman" w:cs="Times New Roman"/>
        </w:rPr>
        <w:t>– Deverá ser elaborado de acordo com a capacidade produtiva de trabalho e operacional da empresa, considerando-se a distribuição cronológica das etapas de serviços</w:t>
      </w:r>
      <w:r w:rsidRPr="00806934">
        <w:rPr>
          <w:rFonts w:ascii="Times New Roman" w:hAnsi="Times New Roman" w:cs="Times New Roman"/>
        </w:rPr>
        <w:t xml:space="preserve"> previstos no cronograma apresentado perante a comissão de licitação</w:t>
      </w:r>
      <w:r w:rsidR="0023155B" w:rsidRPr="00806934">
        <w:rPr>
          <w:rFonts w:ascii="Times New Roman" w:hAnsi="Times New Roman" w:cs="Times New Roman"/>
        </w:rPr>
        <w:t>, juntamente com a correspondente distribuição inte</w:t>
      </w:r>
      <w:r w:rsidR="00EF3AF2" w:rsidRPr="00806934">
        <w:rPr>
          <w:rFonts w:ascii="Times New Roman" w:hAnsi="Times New Roman" w:cs="Times New Roman"/>
        </w:rPr>
        <w:t>rna das suas fases de execução</w:t>
      </w:r>
      <w:r w:rsidR="0023155B" w:rsidRPr="00806934">
        <w:rPr>
          <w:rFonts w:ascii="Times New Roman" w:hAnsi="Times New Roman" w:cs="Times New Roman"/>
        </w:rPr>
        <w:t xml:space="preserve">, dentro do prazo total de execução </w:t>
      </w:r>
      <w:r w:rsidR="00097910" w:rsidRPr="00806934">
        <w:rPr>
          <w:rFonts w:ascii="Times New Roman" w:hAnsi="Times New Roman" w:cs="Times New Roman"/>
        </w:rPr>
        <w:t>e</w:t>
      </w:r>
      <w:r w:rsidR="0023155B" w:rsidRPr="00806934">
        <w:rPr>
          <w:rFonts w:ascii="Times New Roman" w:hAnsi="Times New Roman" w:cs="Times New Roman"/>
        </w:rPr>
        <w:t>stabelecido, a partir do início da obra até a sua conclusão, de modo a informar ao DNPM/Fiscalização, de maneira clara e precisa, o andamento da execução diária de cada uma das fases das etapas de serviços.</w:t>
      </w:r>
    </w:p>
    <w:p w:rsidR="0023155B" w:rsidRPr="00806934" w:rsidRDefault="009339A1" w:rsidP="008704D0">
      <w:pPr>
        <w:pStyle w:val="Corpodetexto"/>
        <w:spacing w:before="120" w:after="120" w:line="360" w:lineRule="auto"/>
        <w:ind w:left="709" w:right="-1"/>
        <w:rPr>
          <w:rFonts w:ascii="Times New Roman" w:hAnsi="Times New Roman" w:cs="Times New Roman"/>
        </w:rPr>
      </w:pPr>
      <w:r w:rsidRPr="00806934">
        <w:rPr>
          <w:rFonts w:ascii="Times New Roman" w:hAnsi="Times New Roman" w:cs="Times New Roman"/>
        </w:rPr>
        <w:t>b</w:t>
      </w:r>
      <w:r w:rsidR="001B5413" w:rsidRPr="00806934">
        <w:rPr>
          <w:rFonts w:ascii="Times New Roman" w:hAnsi="Times New Roman" w:cs="Times New Roman"/>
        </w:rPr>
        <w:t xml:space="preserve">. </w:t>
      </w:r>
      <w:r w:rsidRPr="00806934">
        <w:rPr>
          <w:rFonts w:ascii="Times New Roman" w:hAnsi="Times New Roman" w:cs="Times New Roman"/>
        </w:rPr>
        <w:t>O</w:t>
      </w:r>
      <w:r w:rsidR="0023155B" w:rsidRPr="00806934">
        <w:rPr>
          <w:rFonts w:ascii="Times New Roman" w:hAnsi="Times New Roman" w:cs="Times New Roman"/>
        </w:rPr>
        <w:t xml:space="preserve"> cronograma analítico deverá ser mantido sempre atualizado pela Contratada e qualquer atraso no processo de execução dos serviços deverá ser motivo de justificativa fundamentada por parte da </w:t>
      </w:r>
      <w:r w:rsidRPr="00806934">
        <w:rPr>
          <w:rFonts w:ascii="Times New Roman" w:hAnsi="Times New Roman" w:cs="Times New Roman"/>
        </w:rPr>
        <w:t>contratada</w:t>
      </w:r>
      <w:r w:rsidR="0023155B" w:rsidRPr="00806934">
        <w:rPr>
          <w:rFonts w:ascii="Times New Roman" w:hAnsi="Times New Roman" w:cs="Times New Roman"/>
        </w:rPr>
        <w:t xml:space="preserve">.  </w:t>
      </w:r>
    </w:p>
    <w:p w:rsidR="009339A1" w:rsidRPr="00806934" w:rsidRDefault="009339A1" w:rsidP="009339A1">
      <w:pPr>
        <w:pStyle w:val="Corpodetexto"/>
        <w:spacing w:before="120" w:after="120" w:line="360" w:lineRule="auto"/>
        <w:ind w:left="709" w:right="-1"/>
        <w:rPr>
          <w:rFonts w:ascii="Times New Roman" w:hAnsi="Times New Roman" w:cs="Times New Roman"/>
        </w:rPr>
      </w:pPr>
      <w:r w:rsidRPr="00806934">
        <w:rPr>
          <w:rFonts w:ascii="Times New Roman" w:hAnsi="Times New Roman" w:cs="Times New Roman"/>
        </w:rPr>
        <w:t xml:space="preserve">c. </w:t>
      </w:r>
      <w:r w:rsidRPr="00806934">
        <w:rPr>
          <w:rFonts w:ascii="Times New Roman" w:hAnsi="Times New Roman" w:cs="Times New Roman"/>
          <w:b/>
        </w:rPr>
        <w:t xml:space="preserve">Programa Semanal de Execução de Serviços </w:t>
      </w:r>
      <w:r w:rsidRPr="00806934">
        <w:rPr>
          <w:rFonts w:ascii="Times New Roman" w:hAnsi="Times New Roman" w:cs="Times New Roman"/>
        </w:rPr>
        <w:t xml:space="preserve">– O PSES deverá ser elaborado pela contratada, buscando demonstrar quais serão as frentes de trabalho que serão executadas semanalmente, no intuito de demonstrar clareza nos andamentos dos serviços. O PSES deverá </w:t>
      </w:r>
      <w:r w:rsidRPr="00806934">
        <w:rPr>
          <w:rFonts w:ascii="Times New Roman" w:hAnsi="Times New Roman" w:cs="Times New Roman"/>
        </w:rPr>
        <w:lastRenderedPageBreak/>
        <w:t xml:space="preserve">ser encaminhado em até </w:t>
      </w:r>
      <w:r w:rsidR="00E50CE2" w:rsidRPr="00806934">
        <w:rPr>
          <w:rFonts w:ascii="Times New Roman" w:hAnsi="Times New Roman" w:cs="Times New Roman"/>
        </w:rPr>
        <w:t>0</w:t>
      </w:r>
      <w:r w:rsidRPr="00806934">
        <w:rPr>
          <w:rFonts w:ascii="Times New Roman" w:hAnsi="Times New Roman" w:cs="Times New Roman"/>
        </w:rPr>
        <w:t xml:space="preserve">3 dias antes do início dos serviços a serem executados na semana que prossegue. </w:t>
      </w:r>
    </w:p>
    <w:p w:rsidR="0023155B" w:rsidRDefault="0023155B" w:rsidP="00E75BE3">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 A Contratada </w:t>
      </w:r>
      <w:r w:rsidR="008D6EE7">
        <w:rPr>
          <w:rFonts w:ascii="Times New Roman" w:hAnsi="Times New Roman" w:cs="Times New Roman"/>
        </w:rPr>
        <w:t xml:space="preserve">deverá </w:t>
      </w:r>
      <w:r w:rsidR="007E76BB" w:rsidRPr="00806934">
        <w:rPr>
          <w:rFonts w:ascii="Times New Roman" w:hAnsi="Times New Roman" w:cs="Times New Roman"/>
        </w:rPr>
        <w:t>guarnecer de sinalização as áreas do prédio que estiverem em obras.</w:t>
      </w:r>
    </w:p>
    <w:p w:rsidR="0023155B" w:rsidRPr="00806934" w:rsidRDefault="0023155B" w:rsidP="00E75BE3">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Durante a execução dos serviços a empresa Contratada </w:t>
      </w:r>
      <w:r w:rsidR="00126B71">
        <w:rPr>
          <w:rFonts w:ascii="Times New Roman" w:hAnsi="Times New Roman" w:cs="Times New Roman"/>
        </w:rPr>
        <w:t>pode</w:t>
      </w:r>
      <w:r w:rsidRPr="00806934">
        <w:rPr>
          <w:rFonts w:ascii="Times New Roman" w:hAnsi="Times New Roman" w:cs="Times New Roman"/>
        </w:rPr>
        <w:t>rá dispor de</w:t>
      </w:r>
      <w:r w:rsidR="00B25EC7">
        <w:rPr>
          <w:rFonts w:ascii="Times New Roman" w:hAnsi="Times New Roman" w:cs="Times New Roman"/>
        </w:rPr>
        <w:t xml:space="preserve"> manu</w:t>
      </w:r>
      <w:r w:rsidR="00A12B44">
        <w:rPr>
          <w:rFonts w:ascii="Times New Roman" w:hAnsi="Times New Roman" w:cs="Times New Roman"/>
        </w:rPr>
        <w:t>ais,</w:t>
      </w:r>
      <w:r w:rsidRPr="00806934">
        <w:rPr>
          <w:rFonts w:ascii="Times New Roman" w:hAnsi="Times New Roman" w:cs="Times New Roman"/>
        </w:rPr>
        <w:t xml:space="preserve"> amostras, catálogos, folders, etc. que versam sobre os materiais, equipamentos e acessórios, que melhor ilustrem e informem a Fiscalização/DNPM. </w:t>
      </w:r>
    </w:p>
    <w:p w:rsidR="0023155B" w:rsidRPr="00806934" w:rsidRDefault="0023155B" w:rsidP="00E75BE3">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Quaisquer dúvidas por parte da empresa Contratada sobre as especificações, memoriais descritivos e desenhos pertinentes ao Projeto Executivo de Reforma fornecido deverão ser informadas à Fiscalização/DNPM, a qual providenciará contato entre os autores responsáveis por esse projeto e a empresa Contratada para que tais dúvidas sejam dirimidas.</w:t>
      </w:r>
    </w:p>
    <w:p w:rsidR="0023155B" w:rsidRPr="00806934" w:rsidRDefault="0023155B" w:rsidP="00E75BE3">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Toda e qualquer substituição de materiais, equipamentos e acessórios origin</w:t>
      </w:r>
      <w:r w:rsidR="00C21085">
        <w:rPr>
          <w:rFonts w:ascii="Times New Roman" w:hAnsi="Times New Roman" w:cs="Times New Roman"/>
        </w:rPr>
        <w:t>almente especificados no Projeto</w:t>
      </w:r>
      <w:r w:rsidRPr="00806934">
        <w:rPr>
          <w:rFonts w:ascii="Times New Roman" w:hAnsi="Times New Roman" w:cs="Times New Roman"/>
        </w:rPr>
        <w:t xml:space="preserve"> </w:t>
      </w:r>
      <w:r w:rsidRPr="00806934">
        <w:rPr>
          <w:rFonts w:ascii="Times New Roman" w:hAnsi="Times New Roman" w:cs="Times New Roman"/>
          <w:b/>
        </w:rPr>
        <w:t>deverá ser motivo de admissão por parte da Fiscalização/DNPM</w:t>
      </w:r>
      <w:r w:rsidRPr="00806934">
        <w:rPr>
          <w:rFonts w:ascii="Times New Roman" w:hAnsi="Times New Roman" w:cs="Times New Roman"/>
        </w:rPr>
        <w:t xml:space="preserve">, devendo esta tomar conhecimento de tal pretensão da empresa Contratada, a qual solicitará antecipadamente e </w:t>
      </w:r>
      <w:r w:rsidRPr="00806934">
        <w:rPr>
          <w:rFonts w:ascii="Times New Roman" w:hAnsi="Times New Roman" w:cs="Times New Roman"/>
          <w:b/>
        </w:rPr>
        <w:t xml:space="preserve">oficialmente </w:t>
      </w:r>
      <w:r w:rsidRPr="00806934">
        <w:rPr>
          <w:rFonts w:ascii="Times New Roman" w:hAnsi="Times New Roman" w:cs="Times New Roman"/>
        </w:rPr>
        <w:t>a autorização da Fiscalização/DNPM, que por sua vez submeterá essa solicitação à apreciação dos autores responsáveis do projeto para que se processe ou não a “Autorização” desses materiais, equipamentos e acessórios similares, os quais deverão ter, sobretudo, as mesmas características técnicas, físicas e aparentes dos originais especificados.</w:t>
      </w:r>
    </w:p>
    <w:p w:rsidR="0023155B" w:rsidRPr="00806934" w:rsidRDefault="0023155B" w:rsidP="00E75BE3">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Todos os serviços executados pela Contratada deverão ser realizados por profissionais pertinentes ao ramo específico de cada um desses serviços, devendo </w:t>
      </w:r>
      <w:r w:rsidR="00D0309E" w:rsidRPr="00806934">
        <w:rPr>
          <w:rFonts w:ascii="Times New Roman" w:hAnsi="Times New Roman" w:cs="Times New Roman"/>
        </w:rPr>
        <w:t xml:space="preserve">estar </w:t>
      </w:r>
      <w:r w:rsidRPr="00806934">
        <w:rPr>
          <w:rFonts w:ascii="Times New Roman" w:hAnsi="Times New Roman" w:cs="Times New Roman"/>
        </w:rPr>
        <w:t>tais profissionais</w:t>
      </w:r>
      <w:r w:rsidR="00D0309E" w:rsidRPr="00806934">
        <w:rPr>
          <w:rFonts w:ascii="Times New Roman" w:hAnsi="Times New Roman" w:cs="Times New Roman"/>
        </w:rPr>
        <w:t xml:space="preserve"> </w:t>
      </w:r>
      <w:r w:rsidRPr="00806934">
        <w:rPr>
          <w:rFonts w:ascii="Times New Roman" w:hAnsi="Times New Roman" w:cs="Times New Roman"/>
        </w:rPr>
        <w:t>perfeitamente capacitados e treinados quando na admissão pela Contratada, de modo que ofereçam bons resultados nos trabalhos executados para o DNPM.</w:t>
      </w:r>
      <w:r w:rsidR="00EF3AF2" w:rsidRPr="00806934">
        <w:rPr>
          <w:rFonts w:ascii="Times New Roman" w:hAnsi="Times New Roman" w:cs="Times New Roman"/>
        </w:rPr>
        <w:t xml:space="preserve"> </w:t>
      </w:r>
      <w:r w:rsidRPr="00806934">
        <w:rPr>
          <w:rFonts w:ascii="Times New Roman" w:hAnsi="Times New Roman" w:cs="Times New Roman"/>
        </w:rPr>
        <w:t>A Contratada deverá dispor além de um engenheiro responsável técnico pela execução dos serviços</w:t>
      </w:r>
      <w:r w:rsidR="00EF3AF2" w:rsidRPr="00806934">
        <w:rPr>
          <w:rFonts w:ascii="Times New Roman" w:hAnsi="Times New Roman" w:cs="Times New Roman"/>
        </w:rPr>
        <w:t>,</w:t>
      </w:r>
      <w:r w:rsidRPr="00806934">
        <w:rPr>
          <w:rFonts w:ascii="Times New Roman" w:hAnsi="Times New Roman" w:cs="Times New Roman"/>
        </w:rPr>
        <w:t xml:space="preserve"> no mínimo</w:t>
      </w:r>
      <w:r w:rsidR="00EF3AF2" w:rsidRPr="00806934">
        <w:rPr>
          <w:rFonts w:ascii="Times New Roman" w:hAnsi="Times New Roman" w:cs="Times New Roman"/>
        </w:rPr>
        <w:t>,</w:t>
      </w:r>
      <w:r w:rsidRPr="00806934">
        <w:rPr>
          <w:rFonts w:ascii="Times New Roman" w:hAnsi="Times New Roman" w:cs="Times New Roman"/>
        </w:rPr>
        <w:t xml:space="preserve"> de outro engenheiro residente, ambos credenciados pelo CREA, para acompanhamento total do andamento dos serviços durante as suas correspondentes execuções. </w:t>
      </w:r>
    </w:p>
    <w:p w:rsidR="00177237" w:rsidRPr="00806934" w:rsidRDefault="0023155B" w:rsidP="003940F9">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Todos os materiais e equipamentos que forem substituídos por outros especificados no</w:t>
      </w:r>
      <w:r w:rsidR="00177237" w:rsidRPr="00806934">
        <w:rPr>
          <w:rFonts w:ascii="Times New Roman" w:hAnsi="Times New Roman" w:cs="Times New Roman"/>
        </w:rPr>
        <w:t>s</w:t>
      </w:r>
      <w:r w:rsidRPr="00806934">
        <w:rPr>
          <w:rFonts w:ascii="Times New Roman" w:hAnsi="Times New Roman" w:cs="Times New Roman"/>
        </w:rPr>
        <w:t xml:space="preserve"> Projeto</w:t>
      </w:r>
      <w:r w:rsidR="00177237" w:rsidRPr="00806934">
        <w:rPr>
          <w:rFonts w:ascii="Times New Roman" w:hAnsi="Times New Roman" w:cs="Times New Roman"/>
        </w:rPr>
        <w:t xml:space="preserve">s Complementares, </w:t>
      </w:r>
      <w:r w:rsidRPr="00806934">
        <w:rPr>
          <w:rFonts w:ascii="Times New Roman" w:hAnsi="Times New Roman" w:cs="Times New Roman"/>
        </w:rPr>
        <w:t>Executivo</w:t>
      </w:r>
      <w:r w:rsidR="00177237" w:rsidRPr="00806934">
        <w:rPr>
          <w:rFonts w:ascii="Times New Roman" w:hAnsi="Times New Roman" w:cs="Times New Roman"/>
        </w:rPr>
        <w:t>s e Memoriais Descritivos</w:t>
      </w:r>
      <w:r w:rsidRPr="00806934">
        <w:rPr>
          <w:rFonts w:ascii="Times New Roman" w:hAnsi="Times New Roman" w:cs="Times New Roman"/>
        </w:rPr>
        <w:t xml:space="preserve"> durante a execução dos serviços sofrerão desfazimento pelo DNPM, entretanto, deverão ser transportados pela Contratada para locais</w:t>
      </w:r>
      <w:r w:rsidR="00C21085">
        <w:rPr>
          <w:rFonts w:ascii="Times New Roman" w:hAnsi="Times New Roman" w:cs="Times New Roman"/>
        </w:rPr>
        <w:t xml:space="preserve"> adequados para tal</w:t>
      </w:r>
      <w:r w:rsidR="00177237" w:rsidRPr="00806934">
        <w:rPr>
          <w:rFonts w:ascii="Times New Roman" w:hAnsi="Times New Roman" w:cs="Times New Roman"/>
        </w:rPr>
        <w:t xml:space="preserve">, tendo como destino depósitos de entulhos em condições regulares de utilização. </w:t>
      </w:r>
      <w:r w:rsidRPr="00806934">
        <w:rPr>
          <w:rFonts w:ascii="Times New Roman" w:hAnsi="Times New Roman" w:cs="Times New Roman"/>
        </w:rPr>
        <w:t>Todo e qualquer ônus decorrente de mão-de-obra, fretes e transportes nesse processo de desfazimento serão da responsabilidade da Contratada.</w:t>
      </w:r>
      <w:r w:rsidR="00177237" w:rsidRPr="00806934">
        <w:rPr>
          <w:rFonts w:ascii="Times New Roman" w:hAnsi="Times New Roman" w:cs="Times New Roman"/>
        </w:rPr>
        <w:t xml:space="preserve"> </w:t>
      </w:r>
    </w:p>
    <w:p w:rsidR="00456679" w:rsidRDefault="00177237" w:rsidP="003940F9">
      <w:pPr>
        <w:pStyle w:val="Corpodetexto"/>
        <w:numPr>
          <w:ilvl w:val="2"/>
          <w:numId w:val="1"/>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lastRenderedPageBreak/>
        <w:t xml:space="preserve">Todos os resíduos decorrentes </w:t>
      </w:r>
      <w:r w:rsidR="00C21085">
        <w:rPr>
          <w:rFonts w:ascii="Times New Roman" w:hAnsi="Times New Roman" w:cs="Times New Roman"/>
        </w:rPr>
        <w:t xml:space="preserve">da instalação </w:t>
      </w:r>
      <w:r w:rsidRPr="00806934">
        <w:rPr>
          <w:rFonts w:ascii="Times New Roman" w:hAnsi="Times New Roman" w:cs="Times New Roman"/>
        </w:rPr>
        <w:t xml:space="preserve">deverão </w:t>
      </w:r>
      <w:r w:rsidR="00EF14D6" w:rsidRPr="00806934">
        <w:rPr>
          <w:rFonts w:ascii="Times New Roman" w:hAnsi="Times New Roman" w:cs="Times New Roman"/>
        </w:rPr>
        <w:t>obedecer aos</w:t>
      </w:r>
      <w:r w:rsidRPr="00806934">
        <w:rPr>
          <w:rFonts w:ascii="Times New Roman" w:hAnsi="Times New Roman" w:cs="Times New Roman"/>
        </w:rPr>
        <w:t xml:space="preserve"> ditames pré-estabelecidos pelas legislações federais, estaduais e municipais, em especial a </w:t>
      </w:r>
      <w:r w:rsidRPr="00806934">
        <w:rPr>
          <w:rFonts w:ascii="Times New Roman" w:hAnsi="Times New Roman" w:cs="Times New Roman"/>
          <w:b/>
        </w:rPr>
        <w:t>Resolução do CONAMA nº 307 de 05 de julho de 2002</w:t>
      </w:r>
      <w:r w:rsidRPr="00806934">
        <w:rPr>
          <w:rFonts w:ascii="Times New Roman" w:hAnsi="Times New Roman" w:cs="Times New Roman"/>
        </w:rPr>
        <w:t>, a qual Estabelece diretrizes, critérios e procedimentos para a gestão dos resíduos da construção civil.</w:t>
      </w:r>
    </w:p>
    <w:p w:rsidR="00A1001F" w:rsidRDefault="00A1001F" w:rsidP="00A1001F">
      <w:pPr>
        <w:pStyle w:val="Corpodetexto"/>
        <w:spacing w:before="120" w:after="120" w:line="360" w:lineRule="auto"/>
        <w:ind w:right="-1"/>
        <w:rPr>
          <w:rFonts w:ascii="Times New Roman" w:hAnsi="Times New Roman" w:cs="Times New Roman"/>
        </w:rPr>
      </w:pPr>
    </w:p>
    <w:p w:rsidR="00A1001F" w:rsidRPr="00A90E65" w:rsidRDefault="00A1001F" w:rsidP="00D67C16">
      <w:pPr>
        <w:pStyle w:val="Corpodetexto"/>
        <w:numPr>
          <w:ilvl w:val="0"/>
          <w:numId w:val="5"/>
        </w:numPr>
        <w:spacing w:before="120" w:after="120" w:line="360" w:lineRule="auto"/>
        <w:ind w:left="0" w:right="-1" w:firstLine="0"/>
        <w:rPr>
          <w:rFonts w:ascii="Times New Roman" w:hAnsi="Times New Roman" w:cs="Times New Roman"/>
          <w:b/>
        </w:rPr>
      </w:pPr>
      <w:r w:rsidRPr="00A90E65">
        <w:rPr>
          <w:rFonts w:ascii="Times New Roman" w:hAnsi="Times New Roman" w:cs="Times New Roman"/>
          <w:b/>
        </w:rPr>
        <w:t>ARMAZENAMENTO DE MATERIAIS</w:t>
      </w:r>
    </w:p>
    <w:p w:rsidR="00A1001F" w:rsidRDefault="00A1001F" w:rsidP="00A1001F">
      <w:pPr>
        <w:pStyle w:val="Corpodetexto"/>
        <w:numPr>
          <w:ilvl w:val="1"/>
          <w:numId w:val="5"/>
        </w:numPr>
        <w:spacing w:before="120" w:after="120" w:line="360" w:lineRule="auto"/>
        <w:ind w:left="0" w:right="-1" w:firstLine="0"/>
        <w:rPr>
          <w:rFonts w:ascii="Times New Roman" w:hAnsi="Times New Roman" w:cs="Times New Roman"/>
        </w:rPr>
      </w:pPr>
      <w:r w:rsidRPr="00A1001F">
        <w:rPr>
          <w:rFonts w:ascii="Times New Roman" w:hAnsi="Times New Roman" w:cs="Times New Roman"/>
        </w:rPr>
        <w:t xml:space="preserve">A Contratada terá à disposição um local no subsolo para armazenar material e ainda poderá utilizar de algumas das infraestruturas do DNPM para os funcionários, tais como banheiros e chuveiros. </w:t>
      </w:r>
    </w:p>
    <w:p w:rsidR="00A1001F" w:rsidRDefault="00A1001F" w:rsidP="00A1001F">
      <w:pPr>
        <w:pStyle w:val="Corpodetexto"/>
        <w:numPr>
          <w:ilvl w:val="1"/>
          <w:numId w:val="5"/>
        </w:numPr>
        <w:spacing w:before="120" w:after="120" w:line="360" w:lineRule="auto"/>
        <w:ind w:left="0" w:right="-1" w:firstLine="0"/>
        <w:rPr>
          <w:rFonts w:ascii="Times New Roman" w:hAnsi="Times New Roman" w:cs="Times New Roman"/>
        </w:rPr>
      </w:pPr>
      <w:r w:rsidRPr="00A1001F">
        <w:rPr>
          <w:rFonts w:ascii="Times New Roman" w:hAnsi="Times New Roman" w:cs="Times New Roman"/>
        </w:rPr>
        <w:t>Correrão exclusivamente por conta da Contratada todas as despesas não elencadas na planilha orçamentária, com relação à construção, manutenção e administração da obra, caso opte por este tipo de organização.</w:t>
      </w:r>
    </w:p>
    <w:p w:rsidR="00A1001F" w:rsidRDefault="00A1001F" w:rsidP="00A1001F">
      <w:pPr>
        <w:pStyle w:val="Corpodetexto"/>
        <w:numPr>
          <w:ilvl w:val="1"/>
          <w:numId w:val="5"/>
        </w:numPr>
        <w:spacing w:before="120" w:after="120" w:line="360" w:lineRule="auto"/>
        <w:ind w:left="0" w:right="-1" w:firstLine="0"/>
        <w:rPr>
          <w:rFonts w:ascii="Times New Roman" w:hAnsi="Times New Roman" w:cs="Times New Roman"/>
        </w:rPr>
      </w:pPr>
      <w:r w:rsidRPr="00A1001F">
        <w:rPr>
          <w:rFonts w:ascii="Times New Roman" w:hAnsi="Times New Roman" w:cs="Times New Roman"/>
        </w:rPr>
        <w:t>A Contratada será responsável pela manutenção da ordem e segurança nas áreas sob sua responsabilidade até a conclusão do Contrato.</w:t>
      </w:r>
    </w:p>
    <w:p w:rsidR="00A1001F" w:rsidRDefault="00A1001F" w:rsidP="00A1001F">
      <w:pPr>
        <w:pStyle w:val="Corpodetexto"/>
        <w:numPr>
          <w:ilvl w:val="1"/>
          <w:numId w:val="5"/>
        </w:numPr>
        <w:spacing w:before="120" w:after="120" w:line="360" w:lineRule="auto"/>
        <w:ind w:left="0" w:right="-1" w:firstLine="0"/>
        <w:rPr>
          <w:rFonts w:ascii="Times New Roman" w:hAnsi="Times New Roman" w:cs="Times New Roman"/>
        </w:rPr>
      </w:pPr>
      <w:r w:rsidRPr="00A1001F">
        <w:rPr>
          <w:rFonts w:ascii="Times New Roman" w:hAnsi="Times New Roman" w:cs="Times New Roman"/>
        </w:rPr>
        <w:t>O Contratante em hipótese alguma responderá por eventuais danos ou perdas de materiais e equipamentos da Contratada que venham a ocorrer nas áreas de propriedade do Departamento Nacional de Produção Mineral.</w:t>
      </w:r>
    </w:p>
    <w:p w:rsidR="00A1001F" w:rsidRDefault="00A1001F" w:rsidP="00A1001F">
      <w:pPr>
        <w:pStyle w:val="Corpodetexto"/>
        <w:numPr>
          <w:ilvl w:val="1"/>
          <w:numId w:val="5"/>
        </w:numPr>
        <w:spacing w:before="120" w:after="120" w:line="360" w:lineRule="auto"/>
        <w:ind w:left="0" w:right="-1" w:firstLine="0"/>
        <w:rPr>
          <w:rFonts w:ascii="Times New Roman" w:hAnsi="Times New Roman" w:cs="Times New Roman"/>
        </w:rPr>
      </w:pPr>
      <w:r w:rsidRPr="00A1001F">
        <w:rPr>
          <w:rFonts w:ascii="Times New Roman" w:hAnsi="Times New Roman" w:cs="Times New Roman"/>
        </w:rPr>
        <w:t>As redes e tubulações de água, energia, esgotos sanitários, águas pluviais, telefônicas, etc. que passem pelo local da obra deverão ser, se necessário à execução, desviadas convenientemente, sem que seja prejudicado ou interrompido o funcionamento dos sistemas de abastecimento e serviços correspondentes.</w:t>
      </w:r>
    </w:p>
    <w:p w:rsidR="00A1001F" w:rsidRPr="00A1001F" w:rsidRDefault="00A1001F" w:rsidP="00A1001F">
      <w:pPr>
        <w:pStyle w:val="Corpodetexto"/>
        <w:numPr>
          <w:ilvl w:val="1"/>
          <w:numId w:val="5"/>
        </w:numPr>
        <w:spacing w:before="120" w:after="120" w:line="360" w:lineRule="auto"/>
        <w:ind w:left="0" w:right="-1" w:firstLine="0"/>
        <w:rPr>
          <w:rFonts w:ascii="Times New Roman" w:hAnsi="Times New Roman" w:cs="Times New Roman"/>
        </w:rPr>
      </w:pPr>
      <w:r w:rsidRPr="00A1001F">
        <w:rPr>
          <w:rFonts w:ascii="Times New Roman" w:hAnsi="Times New Roman" w:cs="Times New Roman"/>
        </w:rPr>
        <w:t>Ao final dos serviços, a Contratada deverá retirar todo material que tiver sido pago pelo Contratante, que deverá ser entregue à Divisão de Engenharia do DNPM.</w:t>
      </w:r>
    </w:p>
    <w:p w:rsidR="00A1001F" w:rsidRPr="00806934" w:rsidRDefault="00A1001F" w:rsidP="00A1001F">
      <w:pPr>
        <w:pStyle w:val="Corpodetexto"/>
        <w:spacing w:before="120" w:after="120" w:line="360" w:lineRule="auto"/>
        <w:ind w:right="-1"/>
        <w:rPr>
          <w:rFonts w:ascii="Times New Roman" w:hAnsi="Times New Roman" w:cs="Times New Roman"/>
        </w:rPr>
      </w:pPr>
    </w:p>
    <w:p w:rsidR="00456679" w:rsidRPr="00806934" w:rsidRDefault="00456679" w:rsidP="008704D0">
      <w:pPr>
        <w:pStyle w:val="Corpodetexto"/>
        <w:numPr>
          <w:ilvl w:val="0"/>
          <w:numId w:val="5"/>
        </w:numPr>
        <w:spacing w:before="120" w:after="120" w:line="360" w:lineRule="auto"/>
        <w:ind w:left="0" w:right="535" w:firstLine="0"/>
        <w:rPr>
          <w:rFonts w:ascii="Times New Roman" w:hAnsi="Times New Roman" w:cs="Times New Roman"/>
          <w:b/>
        </w:rPr>
      </w:pPr>
      <w:r w:rsidRPr="00806934">
        <w:rPr>
          <w:rFonts w:ascii="Times New Roman" w:hAnsi="Times New Roman" w:cs="Times New Roman"/>
          <w:b/>
          <w:bCs/>
        </w:rPr>
        <w:t xml:space="preserve"> </w:t>
      </w:r>
      <w:r w:rsidRPr="00806934">
        <w:rPr>
          <w:rFonts w:ascii="Times New Roman" w:hAnsi="Times New Roman" w:cs="Times New Roman"/>
          <w:b/>
        </w:rPr>
        <w:t>MATERIAIS E TÉCNICAS A SEREM EMPREGADOS</w:t>
      </w:r>
    </w:p>
    <w:p w:rsidR="00456679" w:rsidRPr="00806934" w:rsidRDefault="00456679" w:rsidP="008704D0">
      <w:pPr>
        <w:pStyle w:val="Corpodetexto"/>
        <w:numPr>
          <w:ilvl w:val="1"/>
          <w:numId w:val="5"/>
        </w:numPr>
        <w:tabs>
          <w:tab w:val="num" w:pos="360"/>
        </w:tabs>
        <w:spacing w:before="120" w:after="120" w:line="360" w:lineRule="auto"/>
        <w:ind w:left="0" w:right="-1" w:firstLine="0"/>
        <w:rPr>
          <w:rFonts w:ascii="Times New Roman" w:hAnsi="Times New Roman" w:cs="Times New Roman"/>
          <w:b/>
        </w:rPr>
      </w:pPr>
      <w:r w:rsidRPr="00806934">
        <w:rPr>
          <w:rFonts w:ascii="Times New Roman" w:hAnsi="Times New Roman" w:cs="Times New Roman"/>
        </w:rPr>
        <w:t xml:space="preserve"> Os materiais e técnicas construtivas a serem empregados devem seguir os atuais normativos publicados pela Associação Brasileira de Normas Técnicas de (ABNT) no que se refere aos serviços normativos de segurança do trabalhador, </w:t>
      </w:r>
      <w:r w:rsidR="003A11F3" w:rsidRPr="00806934">
        <w:rPr>
          <w:rFonts w:ascii="Times New Roman" w:hAnsi="Times New Roman" w:cs="Times New Roman"/>
        </w:rPr>
        <w:t xml:space="preserve">serviços de rede elétrica, </w:t>
      </w:r>
      <w:r w:rsidRPr="00806934">
        <w:rPr>
          <w:rFonts w:ascii="Times New Roman" w:hAnsi="Times New Roman" w:cs="Times New Roman"/>
        </w:rPr>
        <w:t xml:space="preserve">além de outras normas obrigatórias </w:t>
      </w:r>
      <w:r w:rsidR="00C21085">
        <w:rPr>
          <w:rFonts w:ascii="Times New Roman" w:hAnsi="Times New Roman" w:cs="Times New Roman"/>
        </w:rPr>
        <w:t xml:space="preserve">e pertinentes </w:t>
      </w:r>
      <w:r w:rsidRPr="00806934">
        <w:rPr>
          <w:rFonts w:ascii="Times New Roman" w:hAnsi="Times New Roman" w:cs="Times New Roman"/>
        </w:rPr>
        <w:t>para este tipo de serviço.</w:t>
      </w:r>
    </w:p>
    <w:p w:rsidR="0068432C" w:rsidRPr="00806934" w:rsidRDefault="0068432C" w:rsidP="008704D0">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lastRenderedPageBreak/>
        <w:t xml:space="preserve">A execução dos serviços, objeto deste projeto básico, deverá seguir à Legislação Federal e Municipal, bem como às normas da </w:t>
      </w:r>
      <w:r w:rsidRPr="00806934">
        <w:rPr>
          <w:rFonts w:ascii="Times New Roman" w:hAnsi="Times New Roman" w:cs="Times New Roman"/>
          <w:b/>
        </w:rPr>
        <w:t>ABNT, CREA,</w:t>
      </w:r>
      <w:r w:rsidR="00645CC2" w:rsidRPr="00806934">
        <w:rPr>
          <w:rFonts w:ascii="Times New Roman" w:hAnsi="Times New Roman" w:cs="Times New Roman"/>
          <w:b/>
        </w:rPr>
        <w:t xml:space="preserve"> </w:t>
      </w:r>
      <w:r w:rsidRPr="00806934">
        <w:rPr>
          <w:rFonts w:ascii="Times New Roman" w:hAnsi="Times New Roman" w:cs="Times New Roman"/>
        </w:rPr>
        <w:t xml:space="preserve">órgãos públicos federais e municipais, além das recomendações dos fabricantes dos materiais utilizados.  </w:t>
      </w:r>
    </w:p>
    <w:p w:rsidR="00665588" w:rsidRPr="00806934" w:rsidRDefault="0068432C" w:rsidP="008704D0">
      <w:pPr>
        <w:pStyle w:val="Corpodetexto"/>
        <w:numPr>
          <w:ilvl w:val="1"/>
          <w:numId w:val="5"/>
        </w:numPr>
        <w:tabs>
          <w:tab w:val="num" w:pos="360"/>
        </w:tabs>
        <w:spacing w:before="120" w:after="120" w:line="360" w:lineRule="auto"/>
        <w:ind w:left="0" w:right="-1" w:firstLine="0"/>
        <w:rPr>
          <w:rFonts w:ascii="Times New Roman" w:hAnsi="Times New Roman" w:cs="Times New Roman"/>
          <w:b/>
        </w:rPr>
      </w:pPr>
      <w:r w:rsidRPr="00806934">
        <w:rPr>
          <w:rFonts w:ascii="Times New Roman" w:hAnsi="Times New Roman" w:cs="Times New Roman"/>
        </w:rPr>
        <w:t>A</w:t>
      </w:r>
      <w:r w:rsidR="00665588" w:rsidRPr="00806934">
        <w:rPr>
          <w:rFonts w:ascii="Times New Roman" w:hAnsi="Times New Roman" w:cs="Times New Roman"/>
        </w:rPr>
        <w:t xml:space="preserve"> empresa contratada deverá respeitar as normas de trabalho estipuladas para construção civil pelo Ministério do Trabalho e Emprego, especialmente:</w:t>
      </w:r>
    </w:p>
    <w:p w:rsidR="00827492" w:rsidRPr="00806934" w:rsidRDefault="00827492" w:rsidP="00827492">
      <w:pPr>
        <w:pStyle w:val="Corpodetexto"/>
        <w:spacing w:before="120" w:after="120" w:line="360" w:lineRule="auto"/>
        <w:ind w:left="360" w:right="-1"/>
        <w:rPr>
          <w:rFonts w:ascii="Times New Roman" w:hAnsi="Times New Roman" w:cs="Times New Roman"/>
          <w:b/>
          <w:bCs/>
          <w:szCs w:val="20"/>
        </w:rPr>
      </w:pPr>
      <w:r w:rsidRPr="00806934">
        <w:rPr>
          <w:rFonts w:ascii="Times New Roman" w:hAnsi="Times New Roman" w:cs="Times New Roman"/>
          <w:b/>
          <w:bCs/>
          <w:szCs w:val="20"/>
        </w:rPr>
        <w:t>NR 05 - Comissão interna de prevenção de acidentes</w:t>
      </w:r>
      <w:r w:rsidR="005C06C8" w:rsidRPr="00806934">
        <w:rPr>
          <w:rFonts w:ascii="Times New Roman" w:hAnsi="Times New Roman" w:cs="Times New Roman"/>
          <w:b/>
          <w:bCs/>
          <w:szCs w:val="20"/>
        </w:rPr>
        <w:t>;</w:t>
      </w:r>
    </w:p>
    <w:p w:rsidR="00827492" w:rsidRPr="00806934" w:rsidRDefault="00827492" w:rsidP="00827492">
      <w:pPr>
        <w:pStyle w:val="Corpodetexto"/>
        <w:spacing w:before="120" w:after="120" w:line="360" w:lineRule="auto"/>
        <w:ind w:left="360" w:right="-1"/>
        <w:rPr>
          <w:rFonts w:ascii="Times New Roman" w:hAnsi="Times New Roman" w:cs="Times New Roman"/>
          <w:b/>
          <w:bCs/>
          <w:szCs w:val="20"/>
        </w:rPr>
      </w:pPr>
      <w:r w:rsidRPr="00806934">
        <w:rPr>
          <w:rFonts w:ascii="Times New Roman" w:hAnsi="Times New Roman" w:cs="Times New Roman"/>
          <w:b/>
          <w:bCs/>
          <w:szCs w:val="20"/>
        </w:rPr>
        <w:t xml:space="preserve">NR 06 – Equipamento de proteção individual </w:t>
      </w:r>
      <w:r w:rsidR="005C06C8" w:rsidRPr="00806934">
        <w:rPr>
          <w:rFonts w:ascii="Times New Roman" w:hAnsi="Times New Roman" w:cs="Times New Roman"/>
          <w:b/>
          <w:bCs/>
          <w:szCs w:val="20"/>
        </w:rPr>
        <w:t>–</w:t>
      </w:r>
      <w:r w:rsidRPr="00806934">
        <w:rPr>
          <w:rFonts w:ascii="Times New Roman" w:hAnsi="Times New Roman" w:cs="Times New Roman"/>
          <w:b/>
          <w:bCs/>
          <w:szCs w:val="20"/>
        </w:rPr>
        <w:t xml:space="preserve"> EPI</w:t>
      </w:r>
      <w:r w:rsidR="005C06C8" w:rsidRPr="00806934">
        <w:rPr>
          <w:rFonts w:ascii="Times New Roman" w:hAnsi="Times New Roman" w:cs="Times New Roman"/>
          <w:b/>
          <w:bCs/>
          <w:szCs w:val="20"/>
        </w:rPr>
        <w:t>;</w:t>
      </w:r>
    </w:p>
    <w:p w:rsidR="00827492" w:rsidRPr="00806934" w:rsidRDefault="00827492" w:rsidP="00827492">
      <w:pPr>
        <w:pStyle w:val="Corpodetexto"/>
        <w:spacing w:before="120" w:after="120" w:line="360" w:lineRule="auto"/>
        <w:ind w:left="360" w:right="-1"/>
        <w:rPr>
          <w:rFonts w:ascii="Times New Roman" w:hAnsi="Times New Roman" w:cs="Times New Roman"/>
          <w:b/>
          <w:bCs/>
          <w:szCs w:val="20"/>
        </w:rPr>
      </w:pPr>
      <w:r w:rsidRPr="00806934">
        <w:rPr>
          <w:rFonts w:ascii="Times New Roman" w:hAnsi="Times New Roman" w:cs="Times New Roman"/>
          <w:b/>
          <w:bCs/>
          <w:szCs w:val="20"/>
        </w:rPr>
        <w:t>NR 10 – Segurança em instalações e serviços em eletricidade</w:t>
      </w:r>
      <w:r w:rsidR="005C06C8" w:rsidRPr="00806934">
        <w:rPr>
          <w:rFonts w:ascii="Times New Roman" w:hAnsi="Times New Roman" w:cs="Times New Roman"/>
          <w:b/>
          <w:bCs/>
          <w:szCs w:val="20"/>
        </w:rPr>
        <w:t>;</w:t>
      </w:r>
    </w:p>
    <w:p w:rsidR="00827492" w:rsidRDefault="00827492" w:rsidP="00827492">
      <w:pPr>
        <w:spacing w:before="120" w:after="120" w:line="360" w:lineRule="auto"/>
        <w:ind w:left="360"/>
        <w:rPr>
          <w:rFonts w:ascii="Times New Roman" w:hAnsi="Times New Roman"/>
          <w:b/>
          <w:bCs/>
          <w:sz w:val="24"/>
          <w:szCs w:val="20"/>
        </w:rPr>
      </w:pPr>
      <w:r w:rsidRPr="00806934">
        <w:rPr>
          <w:rFonts w:ascii="Times New Roman" w:hAnsi="Times New Roman"/>
          <w:b/>
          <w:bCs/>
          <w:sz w:val="24"/>
          <w:szCs w:val="20"/>
        </w:rPr>
        <w:t>NR 18 - Condições e Meio Ambiente de Trabalho na Indústria da Construção</w:t>
      </w:r>
      <w:r w:rsidR="005C06C8" w:rsidRPr="00806934">
        <w:rPr>
          <w:rFonts w:ascii="Times New Roman" w:hAnsi="Times New Roman"/>
          <w:b/>
          <w:bCs/>
          <w:sz w:val="24"/>
          <w:szCs w:val="20"/>
        </w:rPr>
        <w:t>.</w:t>
      </w:r>
      <w:r w:rsidRPr="00806934">
        <w:rPr>
          <w:rFonts w:ascii="Times New Roman" w:hAnsi="Times New Roman"/>
          <w:b/>
          <w:bCs/>
          <w:sz w:val="24"/>
          <w:szCs w:val="20"/>
        </w:rPr>
        <w:t xml:space="preserve"> </w:t>
      </w:r>
    </w:p>
    <w:p w:rsidR="002A6519" w:rsidRPr="00806934" w:rsidRDefault="002A6519" w:rsidP="00827492">
      <w:pPr>
        <w:spacing w:before="120" w:after="120" w:line="360" w:lineRule="auto"/>
        <w:ind w:left="360"/>
        <w:rPr>
          <w:rFonts w:ascii="Times New Roman" w:hAnsi="Times New Roman"/>
          <w:b/>
          <w:bCs/>
          <w:sz w:val="24"/>
          <w:szCs w:val="20"/>
        </w:rPr>
      </w:pPr>
      <w:r>
        <w:rPr>
          <w:rFonts w:ascii="Times New Roman" w:hAnsi="Times New Roman"/>
          <w:b/>
          <w:bCs/>
          <w:sz w:val="24"/>
          <w:szCs w:val="20"/>
        </w:rPr>
        <w:t>NR 35 – Trabalho em altura.</w:t>
      </w:r>
    </w:p>
    <w:p w:rsidR="00D13CAD" w:rsidRPr="00806934" w:rsidRDefault="00D13CAD" w:rsidP="008704D0">
      <w:pPr>
        <w:pStyle w:val="Corpodetexto"/>
        <w:spacing w:before="120" w:after="120" w:line="360" w:lineRule="auto"/>
        <w:ind w:right="535"/>
        <w:rPr>
          <w:rFonts w:ascii="Times New Roman" w:hAnsi="Times New Roman" w:cs="Times New Roman"/>
          <w:b/>
          <w:highlight w:val="yellow"/>
        </w:rPr>
      </w:pPr>
    </w:p>
    <w:p w:rsidR="00456679" w:rsidRPr="00806934" w:rsidRDefault="00456679" w:rsidP="000A59CF">
      <w:pPr>
        <w:pStyle w:val="Corpodetexto"/>
        <w:numPr>
          <w:ilvl w:val="0"/>
          <w:numId w:val="5"/>
        </w:numPr>
        <w:spacing w:before="120" w:after="120" w:line="360" w:lineRule="auto"/>
        <w:ind w:left="0" w:right="535" w:firstLine="0"/>
        <w:rPr>
          <w:rFonts w:ascii="Times New Roman" w:hAnsi="Times New Roman" w:cs="Times New Roman"/>
          <w:b/>
        </w:rPr>
      </w:pPr>
      <w:r w:rsidRPr="00806934">
        <w:rPr>
          <w:rFonts w:ascii="Times New Roman" w:hAnsi="Times New Roman" w:cs="Times New Roman"/>
          <w:b/>
          <w:bCs/>
        </w:rPr>
        <w:t>OBRIGAÇÕES DA CONTRATADA</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Efetuar todos os trabalhos seguindo rigorosamente as especificações constantes </w:t>
      </w:r>
      <w:r w:rsidR="003A11F3" w:rsidRPr="00806934">
        <w:rPr>
          <w:rFonts w:ascii="Times New Roman" w:hAnsi="Times New Roman" w:cs="Times New Roman"/>
        </w:rPr>
        <w:t>no Projeto Básico e Executivo</w:t>
      </w:r>
      <w:r w:rsidRPr="00806934">
        <w:rPr>
          <w:rFonts w:ascii="Times New Roman" w:hAnsi="Times New Roman" w:cs="Times New Roman"/>
        </w:rPr>
        <w:t xml:space="preserve"> dentro do prazo estipulado, observando a boa técnica de execução e as normas pertinentes.</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 Contratada deverá se responsabilizar por quaisquer</w:t>
      </w:r>
      <w:r w:rsidR="00893F35">
        <w:rPr>
          <w:rFonts w:ascii="Times New Roman" w:hAnsi="Times New Roman" w:cs="Times New Roman"/>
        </w:rPr>
        <w:t xml:space="preserve"> danos ou prejuízos causados ao</w:t>
      </w:r>
      <w:r w:rsidRPr="00806934">
        <w:rPr>
          <w:rFonts w:ascii="Times New Roman" w:hAnsi="Times New Roman" w:cs="Times New Roman"/>
        </w:rPr>
        <w:t xml:space="preserve"> DNPM, em decorrência da execução dos serviços, incluindo-se também os danos causados a terceiros, à que título for.</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A Contratada será obrigada a refazer os serviços que não forem realizados a contento, sem ônus para </w:t>
      </w:r>
      <w:r w:rsidR="00893F35">
        <w:rPr>
          <w:rFonts w:ascii="Times New Roman" w:hAnsi="Times New Roman" w:cs="Times New Roman"/>
        </w:rPr>
        <w:t>o DNPM</w:t>
      </w:r>
      <w:r w:rsidRPr="00806934">
        <w:rPr>
          <w:rFonts w:ascii="Times New Roman" w:hAnsi="Times New Roman" w:cs="Times New Roman"/>
        </w:rPr>
        <w:t>. As tarefas impugnadas deverão ser refeitas corretamente, com o emprego de materiais adequados e com a devida mão-de-obra qualificada, em tempo hábil para que não venha prejudicar o prazo de entrega dos serviços, arcando a Contratada com o ônus decorrente do fato.</w:t>
      </w:r>
    </w:p>
    <w:p w:rsidR="00456679" w:rsidRPr="00BF45D5"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BF45D5">
        <w:rPr>
          <w:rFonts w:ascii="Times New Roman" w:hAnsi="Times New Roman" w:cs="Times New Roman"/>
        </w:rPr>
        <w:t>A Contratada deverá ter a frente dos serviços, um profissional qualificado e diplomado na qualidade de Responsável Técnico, devidamente habilitado, além de ter um encarregado que deverá permanecer no local durante todas as horas do trabalho e pessoal especializado de comprovada competência, e manterá como preposto a ser aceito pelo Contratante, no local dos serviços, para representá-la na execução do Contrato.</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 Contratada ficará obrigada a executar os serviços especificados neste Projeto Básico, não se admitindo quaisquer modificações sem a prévia autorização da Fiscalização.</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lastRenderedPageBreak/>
        <w:t>Será de responsabilidade da Contratada toda e qualquer providência que diga respeito à segurança do trabalho de seus empregados, cabendo à Fiscalização a exigência do uso de equipamentos de proteção individual e coletivo, necessários, sob pena de paralisação dos serviços.</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A Contratada fornecerá, além da mão-de-obra, todo o material e ferramentas necessárias, ficando responsável pela sua guarda e transporte. As despesas com equipamentos, combustíveis, fretes, transportes horizontais ou verticais, impostos, taxas e emolumentos, leis sociais, etc. </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 Contratada manterá, durante a vigência do Contrato, as condições de habilitação para contratar com a Administração Pública, apresentando, sempre que exigido, os comprovantes de regularidade fiscal e fornecerá, sempre que solicitados pela Contratante, os comprovantes de pagamento dos empregados e recolhimento dos encargos sociais e trabalhistas, tais como vales-transporte, auxílio-alimentação e demais benefícios necessários ao bom e completo desempenho de suas atividades.</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A Contratada deverá manter um </w:t>
      </w:r>
      <w:r w:rsidRPr="00806934">
        <w:rPr>
          <w:rFonts w:ascii="Times New Roman" w:hAnsi="Times New Roman" w:cs="Times New Roman"/>
          <w:b/>
        </w:rPr>
        <w:t>Diário de Obras</w:t>
      </w:r>
      <w:r w:rsidRPr="00806934">
        <w:rPr>
          <w:rFonts w:ascii="Times New Roman" w:hAnsi="Times New Roman" w:cs="Times New Roman"/>
        </w:rPr>
        <w:t xml:space="preserve"> sempre atualizado para o registro de ocorrências relativas aos serviços e </w:t>
      </w:r>
      <w:r w:rsidRPr="00BF45D5">
        <w:rPr>
          <w:rFonts w:ascii="Times New Roman" w:hAnsi="Times New Roman" w:cs="Times New Roman"/>
        </w:rPr>
        <w:t xml:space="preserve">anotações de Fiscalização, bem como um </w:t>
      </w:r>
      <w:r w:rsidRPr="00BF45D5">
        <w:rPr>
          <w:rFonts w:ascii="Times New Roman" w:hAnsi="Times New Roman" w:cs="Times New Roman"/>
          <w:b/>
        </w:rPr>
        <w:t>Encarregado</w:t>
      </w:r>
      <w:r w:rsidR="00A1001F">
        <w:rPr>
          <w:rFonts w:ascii="Times New Roman" w:hAnsi="Times New Roman" w:cs="Times New Roman"/>
          <w:b/>
        </w:rPr>
        <w:t xml:space="preserve"> (Eletrotécnico)</w:t>
      </w:r>
      <w:r w:rsidRPr="00BF45D5">
        <w:rPr>
          <w:rFonts w:ascii="Times New Roman" w:hAnsi="Times New Roman" w:cs="Times New Roman"/>
          <w:b/>
        </w:rPr>
        <w:t xml:space="preserve"> e Engenheiro </w:t>
      </w:r>
      <w:r w:rsidR="00126B71" w:rsidRPr="00BF45D5">
        <w:rPr>
          <w:rFonts w:ascii="Times New Roman" w:hAnsi="Times New Roman" w:cs="Times New Roman"/>
          <w:b/>
        </w:rPr>
        <w:t>Eletricista</w:t>
      </w:r>
      <w:r w:rsidRPr="00BF45D5">
        <w:rPr>
          <w:rFonts w:ascii="Times New Roman" w:hAnsi="Times New Roman" w:cs="Times New Roman"/>
        </w:rPr>
        <w:t xml:space="preserve"> para orientação dos empregados e supervisão dos serviços. As irregularidades devem ser apresentadas ao fiscal da obra</w:t>
      </w:r>
      <w:r w:rsidRPr="00806934">
        <w:rPr>
          <w:rFonts w:ascii="Times New Roman" w:hAnsi="Times New Roman" w:cs="Times New Roman"/>
        </w:rPr>
        <w:t>.</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A Contratada deverá apresentar à Fiscalização, </w:t>
      </w:r>
      <w:r w:rsidRPr="00806934">
        <w:rPr>
          <w:rFonts w:ascii="Times New Roman" w:hAnsi="Times New Roman" w:cs="Times New Roman"/>
          <w:b/>
        </w:rPr>
        <w:t>no ato da conclusão dos serviços</w:t>
      </w:r>
      <w:r w:rsidRPr="00806934">
        <w:rPr>
          <w:rFonts w:ascii="Times New Roman" w:hAnsi="Times New Roman" w:cs="Times New Roman"/>
        </w:rPr>
        <w:t xml:space="preserve">, </w:t>
      </w:r>
      <w:r w:rsidRPr="00806934">
        <w:rPr>
          <w:rFonts w:ascii="Times New Roman" w:hAnsi="Times New Roman" w:cs="Times New Roman"/>
          <w:b/>
        </w:rPr>
        <w:t>Termo de Garantia dos Serviços</w:t>
      </w:r>
      <w:r w:rsidRPr="00806934">
        <w:rPr>
          <w:rFonts w:ascii="Times New Roman" w:hAnsi="Times New Roman" w:cs="Times New Roman"/>
        </w:rPr>
        <w:t>, a fav</w:t>
      </w:r>
      <w:r w:rsidR="00D638F2">
        <w:rPr>
          <w:rFonts w:ascii="Times New Roman" w:hAnsi="Times New Roman" w:cs="Times New Roman"/>
        </w:rPr>
        <w:t>or do DNPM</w:t>
      </w:r>
      <w:r w:rsidRPr="00806934">
        <w:rPr>
          <w:rFonts w:ascii="Times New Roman" w:hAnsi="Times New Roman" w:cs="Times New Roman"/>
        </w:rPr>
        <w:t xml:space="preserve">, pelo prazo de </w:t>
      </w:r>
      <w:r w:rsidR="00D638F2">
        <w:rPr>
          <w:rFonts w:ascii="Times New Roman" w:hAnsi="Times New Roman" w:cs="Times New Roman"/>
          <w:b/>
        </w:rPr>
        <w:t>1 (um</w:t>
      </w:r>
      <w:r w:rsidRPr="00806934">
        <w:rPr>
          <w:rFonts w:ascii="Times New Roman" w:hAnsi="Times New Roman" w:cs="Times New Roman"/>
          <w:b/>
        </w:rPr>
        <w:t>) ano</w:t>
      </w:r>
      <w:r w:rsidR="000A59CF" w:rsidRPr="00806934">
        <w:rPr>
          <w:rFonts w:ascii="Times New Roman" w:hAnsi="Times New Roman" w:cs="Times New Roman"/>
        </w:rPr>
        <w:t>,</w:t>
      </w:r>
      <w:r w:rsidR="000A59CF" w:rsidRPr="00806934">
        <w:rPr>
          <w:rFonts w:ascii="Times New Roman" w:hAnsi="Times New Roman" w:cs="Times New Roman"/>
          <w:b/>
        </w:rPr>
        <w:t xml:space="preserve"> </w:t>
      </w:r>
      <w:r w:rsidR="000A59CF" w:rsidRPr="00806934">
        <w:rPr>
          <w:rFonts w:ascii="Times New Roman" w:hAnsi="Times New Roman" w:cs="Times New Roman"/>
        </w:rPr>
        <w:t>contados a partir da</w:t>
      </w:r>
      <w:r w:rsidR="000A59CF" w:rsidRPr="00806934">
        <w:rPr>
          <w:rFonts w:ascii="Times New Roman" w:hAnsi="Times New Roman" w:cs="Times New Roman"/>
          <w:b/>
        </w:rPr>
        <w:t xml:space="preserve"> emissão do Termo de Recebimento Definitivo</w:t>
      </w:r>
      <w:r w:rsidR="000A59CF" w:rsidRPr="00806934">
        <w:rPr>
          <w:rFonts w:ascii="Times New Roman" w:hAnsi="Times New Roman" w:cs="Times New Roman"/>
        </w:rPr>
        <w:t>.</w:t>
      </w:r>
    </w:p>
    <w:p w:rsidR="00456679" w:rsidRPr="00806934" w:rsidRDefault="00456679" w:rsidP="000A59CF">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Os locais afetados </w:t>
      </w:r>
      <w:r w:rsidR="00BF45D5">
        <w:rPr>
          <w:rFonts w:ascii="Times New Roman" w:hAnsi="Times New Roman" w:cs="Times New Roman"/>
        </w:rPr>
        <w:t xml:space="preserve">pelos serviços </w:t>
      </w:r>
      <w:r w:rsidRPr="00806934">
        <w:rPr>
          <w:rFonts w:ascii="Times New Roman" w:hAnsi="Times New Roman" w:cs="Times New Roman"/>
        </w:rPr>
        <w:t>deverão ser mantidos pela Contratada em perfeito estado de limpeza ao longo do decorrer dos serviços.</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 Contratada deverá retirar dos limites das instalações</w:t>
      </w:r>
      <w:r w:rsidR="00140F58">
        <w:rPr>
          <w:rFonts w:ascii="Times New Roman" w:hAnsi="Times New Roman" w:cs="Times New Roman"/>
        </w:rPr>
        <w:t xml:space="preserve"> do</w:t>
      </w:r>
      <w:r w:rsidRPr="00806934">
        <w:rPr>
          <w:rFonts w:ascii="Times New Roman" w:hAnsi="Times New Roman" w:cs="Times New Roman"/>
        </w:rPr>
        <w:t xml:space="preserve"> DNPM, os restos de materiais e ferramentas utilizados, além de promover a limpeza onde foram realizadas as obras e suas adjacências, imediatamente após a realização dos serviços.</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Exigir que seus empregados mantenham limpos os lugares onde estiverem trabalhando, livres e desobstruídos, visando minimizar o impacto dos serviços nos ambientes, efetuando, após a sua conclusão, a limpeza completa do local de trabalho.</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Manter a suas expensas, devidamente uniformizados para a execução dos serviços e em dia com seus encargos trabalhistas, previdenciários, fiscais e comerciais. E manter seguro de seus empregados contra riscos e acidentes de trabalho, responsabilizando-se, também, pelo pagamento de </w:t>
      </w:r>
      <w:r w:rsidRPr="00806934">
        <w:rPr>
          <w:rFonts w:ascii="Times New Roman" w:hAnsi="Times New Roman" w:cs="Times New Roman"/>
        </w:rPr>
        <w:lastRenderedPageBreak/>
        <w:t xml:space="preserve">adicional de periculosidade e/ou insalubridade. Deverá recolher em dia todos os impostos, taxas, emolumentos e encargos sociais incidentes sobre os serviços contratados. </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Adotar todas as providências e assumir todas as obrigações estabelecidas na legislação específica de acidente do trabalho, quando, em ocorrência da espécie, forem vítimas os seus técnicos e empregados, no desempenho dos serviços ou em conexão com eles, ainda que verificados em dependências do DNPM.</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Acatar todas as orientações da Fiscalização, prestando os esclarecimentos solicitados e atendimento das reclamações formuladas.</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Não ceder ou transferir os serviços objeto deste Projeto Básico a pessoas ou empresas alheias ao contrato.</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Atender às normas de segurança e demais regulamen</w:t>
      </w:r>
      <w:r w:rsidR="00547E7B">
        <w:rPr>
          <w:rFonts w:ascii="Times New Roman" w:hAnsi="Times New Roman" w:cs="Times New Roman"/>
        </w:rPr>
        <w:t>tos em vigor nas dependências do</w:t>
      </w:r>
      <w:r w:rsidRPr="00806934">
        <w:rPr>
          <w:rFonts w:ascii="Times New Roman" w:hAnsi="Times New Roman" w:cs="Times New Roman"/>
        </w:rPr>
        <w:t xml:space="preserve"> DNPM.</w:t>
      </w:r>
    </w:p>
    <w:p w:rsidR="00456679" w:rsidRPr="00806934" w:rsidRDefault="00456679" w:rsidP="00CA2E71">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A Contratada deverá estar ciente que parte do trabalho poderá ser executado fora do horário comercial, incluindo os finais de semana e feriados, nos casos de urgência e/ou emergência, sem ônus adicional para </w:t>
      </w:r>
      <w:r w:rsidR="00547E7B">
        <w:rPr>
          <w:rFonts w:ascii="Times New Roman" w:hAnsi="Times New Roman" w:cs="Times New Roman"/>
        </w:rPr>
        <w:t>o DNPM.</w:t>
      </w:r>
    </w:p>
    <w:p w:rsidR="00456679" w:rsidRPr="00806934" w:rsidRDefault="00456679" w:rsidP="00066CAC">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A </w:t>
      </w:r>
      <w:r w:rsidRPr="00A1001F">
        <w:rPr>
          <w:rFonts w:ascii="Times New Roman" w:hAnsi="Times New Roman" w:cs="Times New Roman"/>
        </w:rPr>
        <w:t xml:space="preserve">empresa Contratada </w:t>
      </w:r>
      <w:r w:rsidRPr="00A1001F">
        <w:rPr>
          <w:rFonts w:ascii="Times New Roman" w:hAnsi="Times New Roman" w:cs="Times New Roman"/>
          <w:b/>
        </w:rPr>
        <w:t>deve fornecer o cronograma físico-financeiro e o cronograma de execução</w:t>
      </w:r>
      <w:r w:rsidRPr="00A1001F">
        <w:rPr>
          <w:rFonts w:ascii="Times New Roman" w:hAnsi="Times New Roman" w:cs="Times New Roman"/>
        </w:rPr>
        <w:t xml:space="preserve"> de acordo com as etapas de pagamento exigidas nesta especificação</w:t>
      </w:r>
      <w:r w:rsidR="00A1001F" w:rsidRPr="00A1001F">
        <w:rPr>
          <w:rFonts w:ascii="Times New Roman" w:hAnsi="Times New Roman" w:cs="Times New Roman"/>
        </w:rPr>
        <w:t>.</w:t>
      </w:r>
    </w:p>
    <w:p w:rsidR="00456679" w:rsidRPr="00806934" w:rsidRDefault="00456679" w:rsidP="00066CAC">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 ação ou omissão, total ou parcial, da fiscalização do DNPM, não eximirá a Empresa de total responsabilidade pela má execução dos serviços objeto do contrato.</w:t>
      </w:r>
    </w:p>
    <w:p w:rsidR="00456679" w:rsidRPr="00806934" w:rsidRDefault="00456679" w:rsidP="00066CAC">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 Empresa responderá por danos ou desaparecimento de bens materiais, de acordo com o Parágrafo Primeiro do art. 54, combinado com o inciso VII do art. 55 e do art. 70, da Lei nº 8.666/93 e avarias que venham a ser causadas por seus empregados ou preposto, a terceiro ou ao próprio DNPM, desde que fique comprovada a responsabilidade</w:t>
      </w:r>
      <w:r w:rsidR="00B50B03" w:rsidRPr="00806934">
        <w:rPr>
          <w:rFonts w:ascii="Times New Roman" w:hAnsi="Times New Roman" w:cs="Times New Roman"/>
        </w:rPr>
        <w:t>.</w:t>
      </w:r>
    </w:p>
    <w:p w:rsidR="00456679" w:rsidRPr="00806934" w:rsidRDefault="00456679" w:rsidP="00066CAC">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Arcar com todos os encargos sociais previstos na legislação vigente e de quaisquer outros em decorrência da sua condição de empregadora</w:t>
      </w:r>
      <w:r w:rsidR="00CF21A1" w:rsidRPr="00806934">
        <w:rPr>
          <w:rFonts w:ascii="Times New Roman" w:hAnsi="Times New Roman" w:cs="Times New Roman"/>
        </w:rPr>
        <w:t>.</w:t>
      </w:r>
    </w:p>
    <w:p w:rsidR="00456679" w:rsidRPr="00806934" w:rsidRDefault="00456679" w:rsidP="00066CAC">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Assumir todos os encargos de possível demanda trabalhista, civil ou penal, relacionadas à execução dos serviços, originariamente ou vinculada por prevenção, conexão ou continência.</w:t>
      </w:r>
    </w:p>
    <w:p w:rsidR="00F0244E" w:rsidRPr="00806934" w:rsidRDefault="00F0244E" w:rsidP="00066CAC">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Apresentar detalhamento dos itens constantes na porcentagem de Benefícios e Despesas Indiretas, excluindo-se do mesmo os tributos relativos a Imposto de Renda, Administração local e quaisquer outros que vão de encontro à jurisprudência adotada pelo Tribunal de Contas da União.</w:t>
      </w:r>
    </w:p>
    <w:p w:rsidR="00D13CAD" w:rsidRPr="00806934" w:rsidRDefault="00D13CAD" w:rsidP="008704D0">
      <w:pPr>
        <w:pStyle w:val="Corpodetexto"/>
        <w:tabs>
          <w:tab w:val="num" w:pos="540"/>
          <w:tab w:val="left" w:pos="9638"/>
        </w:tabs>
        <w:spacing w:before="120" w:after="120" w:line="360" w:lineRule="auto"/>
        <w:ind w:right="-1"/>
        <w:rPr>
          <w:rFonts w:ascii="Times New Roman" w:hAnsi="Times New Roman" w:cs="Times New Roman"/>
        </w:rPr>
      </w:pPr>
    </w:p>
    <w:p w:rsidR="00456679" w:rsidRPr="00806934" w:rsidRDefault="00456679" w:rsidP="00691796">
      <w:pPr>
        <w:pStyle w:val="Corpodetexto"/>
        <w:numPr>
          <w:ilvl w:val="0"/>
          <w:numId w:val="5"/>
        </w:numPr>
        <w:spacing w:before="120" w:after="120" w:line="360" w:lineRule="auto"/>
        <w:ind w:left="0" w:right="535" w:firstLine="0"/>
        <w:rPr>
          <w:rFonts w:ascii="Times New Roman" w:hAnsi="Times New Roman" w:cs="Times New Roman"/>
          <w:b/>
          <w:bCs/>
        </w:rPr>
      </w:pPr>
      <w:r w:rsidRPr="00806934">
        <w:rPr>
          <w:rFonts w:ascii="Times New Roman" w:hAnsi="Times New Roman" w:cs="Times New Roman"/>
          <w:b/>
        </w:rPr>
        <w:t xml:space="preserve"> </w:t>
      </w:r>
      <w:r w:rsidRPr="00806934">
        <w:rPr>
          <w:rFonts w:ascii="Times New Roman" w:hAnsi="Times New Roman" w:cs="Times New Roman"/>
          <w:b/>
          <w:bCs/>
        </w:rPr>
        <w:t>OBRIGAÇÕES DA CONTRATANTE</w:t>
      </w:r>
    </w:p>
    <w:p w:rsidR="00456679" w:rsidRPr="00806934" w:rsidRDefault="00456679" w:rsidP="00691796">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Facilitar o acesso da empresa aos locais onde serão executados os serviços e disponibilizar área para instalação do depósito de materiais e equipamentos necessários aos serviços.</w:t>
      </w:r>
    </w:p>
    <w:p w:rsidR="00456679" w:rsidRPr="00806934" w:rsidRDefault="00456679" w:rsidP="00691796">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Fiscalizar os serviços executados por meio de equipe técnica denominada Fiscalização, aprovando ou impugnando os serviços executados e indicar o Fiscal de contrato pertencente aos quadros do DNPM.</w:t>
      </w:r>
    </w:p>
    <w:p w:rsidR="00456679" w:rsidRPr="00806934" w:rsidRDefault="00456679" w:rsidP="00691796">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Rejeitar, no todo ou em parte, os serviços executados em desacordo com as respectivas especificações. </w:t>
      </w:r>
    </w:p>
    <w:p w:rsidR="00456679" w:rsidRPr="00806934" w:rsidRDefault="00456679" w:rsidP="00691796">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Solicitar a substituição dos empregados que não estiverem desempenhando suas atividades a contento, de acordo com o estabelecido neste Contrato, exercendo a mais ampla e completa fiscalização sobre os serviços, diretamente ou por prepostos designados</w:t>
      </w:r>
      <w:r w:rsidR="001B5354" w:rsidRPr="00806934">
        <w:rPr>
          <w:rFonts w:ascii="Times New Roman" w:hAnsi="Times New Roman" w:cs="Times New Roman"/>
        </w:rPr>
        <w:t>.</w:t>
      </w:r>
    </w:p>
    <w:p w:rsidR="00456679" w:rsidRPr="00806934" w:rsidRDefault="00456679" w:rsidP="00691796">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A Contratante pode ordenar a imediata retirada do local, bem como a substituição de empregado da Contratada que estiver sem uniforme ou crachá, que embaraçar ou dificultar a sua fiscalização ou cuja permanência na área, julgar inconveniente.</w:t>
      </w:r>
    </w:p>
    <w:p w:rsidR="00456679" w:rsidRPr="00806934" w:rsidRDefault="00456679" w:rsidP="00691796">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Fiscalizar o cumprimento, pela Contratada, das obrigações e encargos sociais e trabalhistas, no que se refere à execução do Contrato.</w:t>
      </w:r>
    </w:p>
    <w:p w:rsidR="00456679" w:rsidRDefault="00456679" w:rsidP="00691796">
      <w:pPr>
        <w:pStyle w:val="Corpodetexto"/>
        <w:numPr>
          <w:ilvl w:val="1"/>
          <w:numId w:val="5"/>
        </w:numPr>
        <w:spacing w:before="120" w:after="120" w:line="360" w:lineRule="auto"/>
        <w:ind w:left="0" w:right="-1" w:firstLine="0"/>
        <w:rPr>
          <w:rFonts w:ascii="Times New Roman" w:hAnsi="Times New Roman" w:cs="Times New Roman"/>
        </w:rPr>
      </w:pPr>
      <w:r w:rsidRPr="00806934">
        <w:rPr>
          <w:rFonts w:ascii="Times New Roman" w:hAnsi="Times New Roman" w:cs="Times New Roman"/>
        </w:rPr>
        <w:t xml:space="preserve">Permitir o livre acesso dos empregados da licitante vencedora às instalações </w:t>
      </w:r>
      <w:r w:rsidR="0046310A">
        <w:rPr>
          <w:rFonts w:ascii="Times New Roman" w:hAnsi="Times New Roman" w:cs="Times New Roman"/>
        </w:rPr>
        <w:t>do</w:t>
      </w:r>
      <w:r w:rsidRPr="00806934">
        <w:rPr>
          <w:rFonts w:ascii="Times New Roman" w:hAnsi="Times New Roman" w:cs="Times New Roman"/>
        </w:rPr>
        <w:t xml:space="preserve"> DNPM, exclusivamente para execução dos serviços, independentemente de permissão prévia, desde que estejam devidamente credenciados pela Administração.</w:t>
      </w:r>
    </w:p>
    <w:p w:rsidR="00D13CAD" w:rsidRPr="00806934" w:rsidRDefault="00D13CAD" w:rsidP="008704D0">
      <w:pPr>
        <w:pStyle w:val="Corpodetexto"/>
        <w:tabs>
          <w:tab w:val="num" w:pos="1644"/>
          <w:tab w:val="left" w:pos="9638"/>
        </w:tabs>
        <w:spacing w:before="120" w:after="120" w:line="360" w:lineRule="auto"/>
        <w:ind w:right="-1"/>
        <w:rPr>
          <w:rFonts w:ascii="Times New Roman" w:hAnsi="Times New Roman" w:cs="Times New Roman"/>
          <w:highlight w:val="yellow"/>
        </w:rPr>
      </w:pPr>
    </w:p>
    <w:p w:rsidR="00456679" w:rsidRPr="00806934" w:rsidRDefault="00456679" w:rsidP="00691796">
      <w:pPr>
        <w:pStyle w:val="Corpodetexto"/>
        <w:numPr>
          <w:ilvl w:val="0"/>
          <w:numId w:val="5"/>
        </w:numPr>
        <w:spacing w:before="120" w:after="120" w:line="360" w:lineRule="auto"/>
        <w:ind w:left="0" w:right="535" w:firstLine="0"/>
        <w:rPr>
          <w:rFonts w:ascii="Times New Roman" w:hAnsi="Times New Roman" w:cs="Times New Roman"/>
          <w:b/>
        </w:rPr>
      </w:pPr>
      <w:r w:rsidRPr="00806934">
        <w:rPr>
          <w:rFonts w:ascii="Times New Roman" w:hAnsi="Times New Roman" w:cs="Times New Roman"/>
          <w:b/>
        </w:rPr>
        <w:t xml:space="preserve"> </w:t>
      </w:r>
      <w:r w:rsidRPr="00806934">
        <w:rPr>
          <w:rFonts w:ascii="Times New Roman" w:hAnsi="Times New Roman" w:cs="Times New Roman"/>
          <w:b/>
          <w:bCs/>
        </w:rPr>
        <w:t>QUALIFICAÇÃO TÉCNICA</w:t>
      </w:r>
    </w:p>
    <w:p w:rsidR="00830A2D" w:rsidRPr="00830A2D" w:rsidRDefault="00830A2D" w:rsidP="00830A2D">
      <w:pPr>
        <w:pStyle w:val="Corpodetexto"/>
        <w:numPr>
          <w:ilvl w:val="1"/>
          <w:numId w:val="5"/>
        </w:numPr>
        <w:spacing w:before="120" w:line="360" w:lineRule="auto"/>
        <w:ind w:left="0" w:right="-1" w:firstLine="0"/>
        <w:rPr>
          <w:rFonts w:ascii="Times New Roman" w:hAnsi="Times New Roman"/>
        </w:rPr>
      </w:pPr>
      <w:r w:rsidRPr="00830A2D">
        <w:rPr>
          <w:rFonts w:ascii="Times New Roman" w:hAnsi="Times New Roman"/>
        </w:rPr>
        <w:t xml:space="preserve">A </w:t>
      </w:r>
      <w:r w:rsidRPr="00830A2D">
        <w:rPr>
          <w:rFonts w:ascii="Times New Roman" w:hAnsi="Times New Roman"/>
        </w:rPr>
        <w:t>empresa deverá apresentar um ou mais atestados de capacidade técnica emitido por pessoa jurídica de direito púbico ou privado, acompanhado pela respectiva Certidão de Registro no CREA ou CAU, de que tenha executado satisfatoriamente:</w:t>
      </w:r>
    </w:p>
    <w:p w:rsidR="00830A2D" w:rsidRPr="0001715A" w:rsidRDefault="00830A2D" w:rsidP="00830A2D">
      <w:pPr>
        <w:pStyle w:val="p39"/>
        <w:numPr>
          <w:ilvl w:val="0"/>
          <w:numId w:val="7"/>
        </w:numPr>
        <w:tabs>
          <w:tab w:val="clear" w:pos="260"/>
        </w:tabs>
        <w:spacing w:line="360" w:lineRule="auto"/>
        <w:ind w:left="0" w:firstLine="0"/>
        <w:jc w:val="both"/>
        <w:rPr>
          <w:rFonts w:ascii="Times New Roman" w:hAnsi="Times New Roman" w:cs="Times New Roman"/>
          <w:lang w:val="pt-BR"/>
        </w:rPr>
      </w:pPr>
      <w:r w:rsidRPr="0001715A">
        <w:rPr>
          <w:rFonts w:ascii="Times New Roman" w:hAnsi="Times New Roman" w:cs="Times New Roman"/>
          <w:lang w:val="pt-BR"/>
        </w:rPr>
        <w:t xml:space="preserve">Serviços </w:t>
      </w:r>
      <w:r>
        <w:rPr>
          <w:rFonts w:ascii="Times New Roman" w:hAnsi="Times New Roman" w:cs="Times New Roman"/>
          <w:lang w:val="pt-BR"/>
        </w:rPr>
        <w:t>de impermeabilização</w:t>
      </w:r>
      <w:r w:rsidRPr="0001715A">
        <w:rPr>
          <w:rFonts w:ascii="Times New Roman" w:hAnsi="Times New Roman" w:cs="Times New Roman"/>
          <w:lang w:val="pt-BR"/>
        </w:rPr>
        <w:t xml:space="preserve"> semelhantes ao disposto neste escopo;</w:t>
      </w:r>
    </w:p>
    <w:p w:rsidR="00830A2D" w:rsidRPr="0001715A" w:rsidRDefault="00830A2D" w:rsidP="00830A2D">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b/>
        </w:rPr>
        <w:t>Certidão de Pessoa Jurídica, expedida pelo CREA ou CAU</w:t>
      </w:r>
      <w:r w:rsidRPr="0001715A">
        <w:rPr>
          <w:rFonts w:ascii="Times New Roman" w:hAnsi="Times New Roman" w:cs="Times New Roman"/>
        </w:rPr>
        <w:t>, onde deverá constar o nome dos Responsáveis Técnicos indicados na declaração de responsabilidade e objetivo social da empresa.</w:t>
      </w:r>
    </w:p>
    <w:p w:rsidR="00830A2D" w:rsidRPr="0001715A" w:rsidRDefault="00830A2D" w:rsidP="00830A2D">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b/>
        </w:rPr>
        <w:t>Declaração de responsabilidade técnica</w:t>
      </w:r>
      <w:r w:rsidRPr="0001715A">
        <w:rPr>
          <w:rFonts w:ascii="Times New Roman" w:hAnsi="Times New Roman" w:cs="Times New Roman"/>
        </w:rPr>
        <w:t xml:space="preserve">, na qual deverá constar a qualificação dos responsáveis técnicos indicados para execução da obra de qualificação de engenharia ou arquitetura. </w:t>
      </w:r>
      <w:r w:rsidRPr="0001715A">
        <w:rPr>
          <w:rFonts w:ascii="Times New Roman" w:hAnsi="Times New Roman" w:cs="Times New Roman"/>
        </w:rPr>
        <w:lastRenderedPageBreak/>
        <w:t>A declaração deverá ser assinada pelo representante legal da licitante, os responsáveis técnicos deverão, comprovadamente, fazer parte do quadro da empresa, sendo admitido o instrumento de prestação de serviços por contrato com firma reconhecida em cartório competente.</w:t>
      </w:r>
    </w:p>
    <w:p w:rsidR="00830A2D" w:rsidRPr="0001715A" w:rsidRDefault="00830A2D" w:rsidP="00830A2D">
      <w:pPr>
        <w:pStyle w:val="Corpodetexto"/>
        <w:numPr>
          <w:ilvl w:val="0"/>
          <w:numId w:val="7"/>
        </w:numPr>
        <w:spacing w:line="360" w:lineRule="auto"/>
        <w:ind w:left="0" w:firstLine="0"/>
        <w:rPr>
          <w:rFonts w:ascii="Times New Roman" w:hAnsi="Times New Roman" w:cs="Times New Roman"/>
        </w:rPr>
      </w:pPr>
      <w:r w:rsidRPr="0001715A">
        <w:rPr>
          <w:rFonts w:ascii="Times New Roman" w:hAnsi="Times New Roman" w:cs="Times New Roman"/>
        </w:rPr>
        <w:t xml:space="preserve">Apresentação de </w:t>
      </w:r>
      <w:r w:rsidRPr="0001715A">
        <w:rPr>
          <w:rFonts w:ascii="Times New Roman" w:hAnsi="Times New Roman" w:cs="Times New Roman"/>
          <w:b/>
        </w:rPr>
        <w:t>Certidões de Acervo Técnico</w:t>
      </w:r>
      <w:r w:rsidRPr="0001715A">
        <w:rPr>
          <w:rFonts w:ascii="Times New Roman" w:hAnsi="Times New Roman" w:cs="Times New Roman"/>
        </w:rPr>
        <w:t>, emitida pelo Conselho Regional de Engenharia e Agronomia – CREA ou Conselho de Arquitetura e Urbanismo – CAU, em nome da empresa licitante e de profissional da área de Engenharia, integrantes de seu quadro de seu pessoal permanente ou instrumento contratual de prestação de serviços, à data prevista para a licitação, que sejam pertinentes e compatíveis com o objeto, referentes ao atestado apresentado.</w:t>
      </w:r>
    </w:p>
    <w:p w:rsidR="00830A2D" w:rsidRPr="0001715A" w:rsidRDefault="00830A2D" w:rsidP="00830A2D">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rPr>
        <w:t>Atestado de Visita Técnica</w:t>
      </w:r>
      <w:r>
        <w:rPr>
          <w:rFonts w:ascii="Times New Roman" w:hAnsi="Times New Roman" w:cs="Times New Roman"/>
        </w:rPr>
        <w:t>.</w:t>
      </w:r>
    </w:p>
    <w:p w:rsidR="00830A2D" w:rsidRDefault="00830A2D" w:rsidP="00830A2D">
      <w:pPr>
        <w:spacing w:line="360" w:lineRule="auto"/>
        <w:ind w:firstLine="709"/>
        <w:jc w:val="both"/>
        <w:rPr>
          <w:rFonts w:ascii="Times New Roman" w:hAnsi="Times New Roman"/>
          <w:sz w:val="24"/>
          <w:szCs w:val="24"/>
        </w:rPr>
      </w:pPr>
    </w:p>
    <w:p w:rsidR="00830A2D" w:rsidRPr="0001715A" w:rsidRDefault="00830A2D" w:rsidP="00830A2D">
      <w:pPr>
        <w:spacing w:line="360" w:lineRule="auto"/>
        <w:ind w:firstLine="709"/>
        <w:jc w:val="both"/>
        <w:rPr>
          <w:rFonts w:ascii="Times New Roman" w:hAnsi="Times New Roman"/>
          <w:sz w:val="24"/>
          <w:szCs w:val="24"/>
        </w:rPr>
      </w:pPr>
      <w:r w:rsidRPr="0001715A">
        <w:rPr>
          <w:rFonts w:ascii="Times New Roman" w:hAnsi="Times New Roman"/>
          <w:sz w:val="24"/>
          <w:szCs w:val="24"/>
        </w:rPr>
        <w:t>O quanti</w:t>
      </w:r>
      <w:r>
        <w:rPr>
          <w:rFonts w:ascii="Times New Roman" w:hAnsi="Times New Roman"/>
          <w:sz w:val="24"/>
          <w:szCs w:val="24"/>
        </w:rPr>
        <w:t xml:space="preserve">tativo mínimo para </w:t>
      </w:r>
      <w:r w:rsidRPr="00F80433">
        <w:rPr>
          <w:rFonts w:ascii="Times New Roman" w:hAnsi="Times New Roman"/>
          <w:b/>
          <w:sz w:val="24"/>
          <w:szCs w:val="24"/>
        </w:rPr>
        <w:t>Certidão de Acervo Técnico</w:t>
      </w:r>
      <w:r w:rsidRPr="0001715A">
        <w:rPr>
          <w:rFonts w:ascii="Times New Roman" w:hAnsi="Times New Roman"/>
          <w:sz w:val="24"/>
          <w:szCs w:val="24"/>
        </w:rPr>
        <w:t xml:space="preserve"> será conforme a tabela a seguir:</w:t>
      </w:r>
    </w:p>
    <w:tbl>
      <w:tblPr>
        <w:tblW w:w="9640" w:type="dxa"/>
        <w:tblCellMar>
          <w:left w:w="70" w:type="dxa"/>
          <w:right w:w="70" w:type="dxa"/>
        </w:tblCellMar>
        <w:tblLook w:val="04A0" w:firstRow="1" w:lastRow="0" w:firstColumn="1" w:lastColumn="0" w:noHBand="0" w:noVBand="1"/>
      </w:tblPr>
      <w:tblGrid>
        <w:gridCol w:w="1738"/>
        <w:gridCol w:w="2639"/>
        <w:gridCol w:w="1007"/>
        <w:gridCol w:w="1447"/>
        <w:gridCol w:w="1562"/>
        <w:gridCol w:w="1247"/>
      </w:tblGrid>
      <w:tr w:rsidR="00830A2D" w:rsidRPr="0001715A" w:rsidTr="008D5F3C">
        <w:trPr>
          <w:trHeight w:val="825"/>
        </w:trPr>
        <w:tc>
          <w:tcPr>
            <w:tcW w:w="173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sz w:val="24"/>
                <w:szCs w:val="24"/>
              </w:rPr>
              <w:t xml:space="preserve"> </w:t>
            </w:r>
            <w:r w:rsidRPr="0001715A">
              <w:rPr>
                <w:rFonts w:ascii="Times New Roman" w:hAnsi="Times New Roman"/>
                <w:b/>
                <w:bCs/>
                <w:color w:val="000000"/>
                <w:sz w:val="24"/>
                <w:szCs w:val="24"/>
              </w:rPr>
              <w:t>Item de referência da planilha</w:t>
            </w:r>
          </w:p>
        </w:tc>
        <w:tc>
          <w:tcPr>
            <w:tcW w:w="2639" w:type="dxa"/>
            <w:tcBorders>
              <w:top w:val="single" w:sz="8" w:space="0" w:color="auto"/>
              <w:left w:val="nil"/>
              <w:bottom w:val="single" w:sz="8" w:space="0" w:color="auto"/>
              <w:right w:val="single" w:sz="4"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b/>
                <w:bCs/>
                <w:color w:val="000000"/>
                <w:sz w:val="24"/>
                <w:szCs w:val="24"/>
              </w:rPr>
              <w:t>Serviço</w:t>
            </w:r>
          </w:p>
        </w:tc>
        <w:tc>
          <w:tcPr>
            <w:tcW w:w="1007" w:type="dxa"/>
            <w:tcBorders>
              <w:top w:val="single" w:sz="8" w:space="0" w:color="auto"/>
              <w:left w:val="nil"/>
              <w:bottom w:val="single" w:sz="8" w:space="0" w:color="auto"/>
              <w:right w:val="single" w:sz="4"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b/>
                <w:bCs/>
                <w:color w:val="000000"/>
                <w:sz w:val="24"/>
                <w:szCs w:val="24"/>
              </w:rPr>
              <w:t>Unidade</w:t>
            </w:r>
          </w:p>
        </w:tc>
        <w:tc>
          <w:tcPr>
            <w:tcW w:w="1447" w:type="dxa"/>
            <w:tcBorders>
              <w:top w:val="single" w:sz="8" w:space="0" w:color="auto"/>
              <w:left w:val="nil"/>
              <w:bottom w:val="single" w:sz="8" w:space="0" w:color="auto"/>
              <w:right w:val="single" w:sz="4"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b/>
                <w:bCs/>
                <w:color w:val="000000"/>
                <w:sz w:val="24"/>
                <w:szCs w:val="24"/>
              </w:rPr>
              <w:t>Quantitativo da obra</w:t>
            </w:r>
          </w:p>
        </w:tc>
        <w:tc>
          <w:tcPr>
            <w:tcW w:w="1562" w:type="dxa"/>
            <w:tcBorders>
              <w:top w:val="single" w:sz="8" w:space="0" w:color="auto"/>
              <w:left w:val="nil"/>
              <w:bottom w:val="single" w:sz="8" w:space="0" w:color="auto"/>
              <w:right w:val="single" w:sz="4"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b/>
                <w:bCs/>
                <w:color w:val="000000"/>
                <w:sz w:val="24"/>
                <w:szCs w:val="24"/>
              </w:rPr>
              <w:t>Quantidade mínima exigida</w:t>
            </w:r>
          </w:p>
        </w:tc>
        <w:tc>
          <w:tcPr>
            <w:tcW w:w="1247" w:type="dxa"/>
            <w:tcBorders>
              <w:top w:val="single" w:sz="8" w:space="0" w:color="auto"/>
              <w:left w:val="nil"/>
              <w:bottom w:val="single" w:sz="8" w:space="0" w:color="auto"/>
              <w:right w:val="single" w:sz="8"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b/>
                <w:bCs/>
                <w:color w:val="000000"/>
                <w:sz w:val="24"/>
                <w:szCs w:val="24"/>
              </w:rPr>
              <w:t>Percentual</w:t>
            </w:r>
          </w:p>
        </w:tc>
      </w:tr>
      <w:tr w:rsidR="00830A2D" w:rsidRPr="0001715A" w:rsidTr="008D5F3C">
        <w:trPr>
          <w:trHeight w:val="675"/>
        </w:trPr>
        <w:tc>
          <w:tcPr>
            <w:tcW w:w="1738" w:type="dxa"/>
            <w:tcBorders>
              <w:top w:val="nil"/>
              <w:left w:val="single" w:sz="8" w:space="0" w:color="auto"/>
              <w:bottom w:val="single" w:sz="4" w:space="0" w:color="auto"/>
              <w:right w:val="single" w:sz="4" w:space="0" w:color="auto"/>
            </w:tcBorders>
            <w:shd w:val="clear" w:color="auto" w:fill="auto"/>
            <w:vAlign w:val="center"/>
          </w:tcPr>
          <w:p w:rsidR="00830A2D" w:rsidRDefault="00830A2D" w:rsidP="00830A2D">
            <w:pPr>
              <w:jc w:val="center"/>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0</w:t>
            </w:r>
          </w:p>
        </w:tc>
        <w:tc>
          <w:tcPr>
            <w:tcW w:w="2639" w:type="dxa"/>
            <w:tcBorders>
              <w:top w:val="nil"/>
              <w:left w:val="nil"/>
              <w:bottom w:val="single" w:sz="4" w:space="0" w:color="auto"/>
              <w:right w:val="single" w:sz="4" w:space="0" w:color="auto"/>
            </w:tcBorders>
            <w:shd w:val="clear" w:color="auto" w:fill="auto"/>
            <w:vAlign w:val="center"/>
          </w:tcPr>
          <w:p w:rsidR="00830A2D" w:rsidRDefault="00830A2D" w:rsidP="008D5F3C">
            <w:pPr>
              <w:rPr>
                <w:rFonts w:ascii="Times New Roman" w:hAnsi="Times New Roman"/>
                <w:color w:val="000000"/>
                <w:sz w:val="24"/>
                <w:szCs w:val="24"/>
              </w:rPr>
            </w:pPr>
            <w:r>
              <w:rPr>
                <w:rFonts w:ascii="Times New Roman" w:hAnsi="Times New Roman"/>
                <w:color w:val="000000"/>
                <w:sz w:val="24"/>
                <w:szCs w:val="24"/>
              </w:rPr>
              <w:t>Instalação de aparelhos de ar-condicionado tipo Split.</w:t>
            </w:r>
          </w:p>
        </w:tc>
        <w:tc>
          <w:tcPr>
            <w:tcW w:w="1007" w:type="dxa"/>
            <w:tcBorders>
              <w:top w:val="nil"/>
              <w:left w:val="nil"/>
              <w:bottom w:val="single" w:sz="4" w:space="0" w:color="auto"/>
              <w:right w:val="single" w:sz="4" w:space="0" w:color="auto"/>
            </w:tcBorders>
            <w:shd w:val="clear" w:color="auto" w:fill="auto"/>
            <w:vAlign w:val="center"/>
          </w:tcPr>
          <w:p w:rsidR="00830A2D" w:rsidRPr="0001715A" w:rsidRDefault="00830A2D" w:rsidP="008D5F3C">
            <w:pPr>
              <w:jc w:val="center"/>
              <w:rPr>
                <w:rFonts w:ascii="Times New Roman" w:hAnsi="Times New Roman"/>
                <w:sz w:val="24"/>
                <w:szCs w:val="24"/>
              </w:rPr>
            </w:pPr>
            <w:r>
              <w:rPr>
                <w:rFonts w:ascii="Times New Roman" w:hAnsi="Times New Roman"/>
                <w:sz w:val="24"/>
                <w:szCs w:val="24"/>
              </w:rPr>
              <w:t>Unidade</w:t>
            </w:r>
          </w:p>
        </w:tc>
        <w:tc>
          <w:tcPr>
            <w:tcW w:w="1447" w:type="dxa"/>
            <w:tcBorders>
              <w:top w:val="nil"/>
              <w:left w:val="nil"/>
              <w:bottom w:val="single" w:sz="4" w:space="0" w:color="auto"/>
              <w:right w:val="single" w:sz="4" w:space="0" w:color="auto"/>
            </w:tcBorders>
            <w:shd w:val="clear" w:color="auto" w:fill="auto"/>
            <w:vAlign w:val="center"/>
          </w:tcPr>
          <w:p w:rsidR="00830A2D" w:rsidRPr="0001715A" w:rsidRDefault="00830A2D" w:rsidP="008D5F3C">
            <w:pPr>
              <w:jc w:val="center"/>
              <w:rPr>
                <w:rFonts w:ascii="Times New Roman" w:hAnsi="Times New Roman"/>
                <w:sz w:val="24"/>
                <w:szCs w:val="24"/>
              </w:rPr>
            </w:pPr>
            <w:r>
              <w:rPr>
                <w:rFonts w:ascii="Times New Roman" w:hAnsi="Times New Roman"/>
                <w:sz w:val="24"/>
                <w:szCs w:val="24"/>
              </w:rPr>
              <w:t>52</w:t>
            </w:r>
          </w:p>
        </w:tc>
        <w:tc>
          <w:tcPr>
            <w:tcW w:w="1562" w:type="dxa"/>
            <w:tcBorders>
              <w:top w:val="nil"/>
              <w:left w:val="nil"/>
              <w:bottom w:val="single" w:sz="4" w:space="0" w:color="auto"/>
              <w:right w:val="single" w:sz="4" w:space="0" w:color="auto"/>
            </w:tcBorders>
            <w:shd w:val="clear" w:color="auto" w:fill="auto"/>
            <w:vAlign w:val="center"/>
          </w:tcPr>
          <w:p w:rsidR="00830A2D" w:rsidRPr="0001715A" w:rsidRDefault="007230E2" w:rsidP="008D5F3C">
            <w:pPr>
              <w:jc w:val="center"/>
              <w:rPr>
                <w:rFonts w:ascii="Times New Roman" w:hAnsi="Times New Roman"/>
                <w:color w:val="000000"/>
                <w:sz w:val="24"/>
                <w:szCs w:val="24"/>
              </w:rPr>
            </w:pPr>
            <w:r>
              <w:rPr>
                <w:rFonts w:ascii="Times New Roman" w:hAnsi="Times New Roman"/>
                <w:color w:val="000000"/>
                <w:sz w:val="24"/>
                <w:szCs w:val="24"/>
              </w:rPr>
              <w:t>26</w:t>
            </w:r>
          </w:p>
        </w:tc>
        <w:tc>
          <w:tcPr>
            <w:tcW w:w="1247" w:type="dxa"/>
            <w:tcBorders>
              <w:top w:val="nil"/>
              <w:left w:val="nil"/>
              <w:bottom w:val="single" w:sz="4" w:space="0" w:color="auto"/>
              <w:right w:val="single" w:sz="8" w:space="0" w:color="auto"/>
            </w:tcBorders>
            <w:shd w:val="clear" w:color="auto" w:fill="auto"/>
            <w:vAlign w:val="center"/>
          </w:tcPr>
          <w:p w:rsidR="00830A2D" w:rsidRPr="0001715A" w:rsidRDefault="00830A2D" w:rsidP="008D5F3C">
            <w:pPr>
              <w:jc w:val="center"/>
              <w:rPr>
                <w:rFonts w:ascii="Times New Roman" w:hAnsi="Times New Roman"/>
                <w:color w:val="000000"/>
                <w:sz w:val="24"/>
                <w:szCs w:val="24"/>
              </w:rPr>
            </w:pPr>
            <w:r w:rsidRPr="0001715A">
              <w:rPr>
                <w:rFonts w:ascii="Times New Roman" w:hAnsi="Times New Roman"/>
                <w:color w:val="000000"/>
                <w:sz w:val="24"/>
                <w:szCs w:val="24"/>
              </w:rPr>
              <w:t>50%</w:t>
            </w:r>
          </w:p>
        </w:tc>
      </w:tr>
      <w:tr w:rsidR="00830A2D" w:rsidRPr="0001715A" w:rsidTr="008D5F3C">
        <w:trPr>
          <w:trHeight w:val="675"/>
        </w:trPr>
        <w:tc>
          <w:tcPr>
            <w:tcW w:w="1738" w:type="dxa"/>
            <w:tcBorders>
              <w:top w:val="nil"/>
              <w:left w:val="single" w:sz="8" w:space="0" w:color="auto"/>
              <w:bottom w:val="single" w:sz="4" w:space="0" w:color="auto"/>
              <w:right w:val="single" w:sz="4" w:space="0" w:color="auto"/>
            </w:tcBorders>
            <w:shd w:val="clear" w:color="auto" w:fill="auto"/>
            <w:vAlign w:val="center"/>
          </w:tcPr>
          <w:p w:rsidR="00830A2D" w:rsidRPr="0001715A" w:rsidRDefault="00830A2D" w:rsidP="008D5F3C">
            <w:pPr>
              <w:jc w:val="center"/>
              <w:rPr>
                <w:rFonts w:ascii="Times New Roman" w:hAnsi="Times New Roman"/>
                <w:sz w:val="24"/>
                <w:szCs w:val="24"/>
              </w:rPr>
            </w:pPr>
            <w:r>
              <w:rPr>
                <w:rFonts w:ascii="Times New Roman" w:hAnsi="Times New Roman"/>
                <w:sz w:val="24"/>
                <w:szCs w:val="24"/>
              </w:rPr>
              <w:t>2.0</w:t>
            </w:r>
          </w:p>
        </w:tc>
        <w:tc>
          <w:tcPr>
            <w:tcW w:w="2639" w:type="dxa"/>
            <w:tcBorders>
              <w:top w:val="nil"/>
              <w:left w:val="nil"/>
              <w:bottom w:val="single" w:sz="4" w:space="0" w:color="auto"/>
              <w:right w:val="single" w:sz="4" w:space="0" w:color="auto"/>
            </w:tcBorders>
            <w:shd w:val="clear" w:color="auto" w:fill="auto"/>
            <w:vAlign w:val="center"/>
          </w:tcPr>
          <w:p w:rsidR="00830A2D" w:rsidRPr="0001715A" w:rsidRDefault="00830A2D" w:rsidP="008D5F3C">
            <w:pPr>
              <w:rPr>
                <w:rFonts w:ascii="Times New Roman" w:hAnsi="Times New Roman"/>
                <w:color w:val="000000"/>
                <w:sz w:val="24"/>
                <w:szCs w:val="24"/>
              </w:rPr>
            </w:pPr>
            <w:r>
              <w:rPr>
                <w:rFonts w:ascii="Times New Roman" w:hAnsi="Times New Roman"/>
                <w:color w:val="000000"/>
                <w:sz w:val="24"/>
                <w:szCs w:val="24"/>
              </w:rPr>
              <w:t>Instalação de quadros elétricos</w:t>
            </w:r>
          </w:p>
        </w:tc>
        <w:tc>
          <w:tcPr>
            <w:tcW w:w="1007" w:type="dxa"/>
            <w:tcBorders>
              <w:top w:val="nil"/>
              <w:left w:val="nil"/>
              <w:bottom w:val="single" w:sz="4" w:space="0" w:color="auto"/>
              <w:right w:val="single" w:sz="4" w:space="0" w:color="auto"/>
            </w:tcBorders>
            <w:shd w:val="clear" w:color="auto" w:fill="auto"/>
            <w:vAlign w:val="center"/>
          </w:tcPr>
          <w:p w:rsidR="00830A2D" w:rsidRPr="0001715A" w:rsidRDefault="00830A2D" w:rsidP="008D5F3C">
            <w:pPr>
              <w:jc w:val="center"/>
              <w:rPr>
                <w:rFonts w:ascii="Times New Roman" w:hAnsi="Times New Roman"/>
                <w:sz w:val="24"/>
                <w:szCs w:val="24"/>
              </w:rPr>
            </w:pPr>
            <w:r>
              <w:rPr>
                <w:rFonts w:ascii="Times New Roman" w:hAnsi="Times New Roman"/>
                <w:sz w:val="24"/>
                <w:szCs w:val="24"/>
              </w:rPr>
              <w:t>Unidade</w:t>
            </w:r>
          </w:p>
        </w:tc>
        <w:tc>
          <w:tcPr>
            <w:tcW w:w="1447" w:type="dxa"/>
            <w:tcBorders>
              <w:top w:val="nil"/>
              <w:left w:val="nil"/>
              <w:bottom w:val="single" w:sz="4" w:space="0" w:color="auto"/>
              <w:right w:val="single" w:sz="4" w:space="0" w:color="auto"/>
            </w:tcBorders>
            <w:shd w:val="clear" w:color="auto" w:fill="auto"/>
            <w:vAlign w:val="center"/>
          </w:tcPr>
          <w:p w:rsidR="00830A2D" w:rsidRPr="0001715A" w:rsidRDefault="00830A2D" w:rsidP="008D5F3C">
            <w:pPr>
              <w:jc w:val="center"/>
              <w:rPr>
                <w:rFonts w:ascii="Times New Roman" w:hAnsi="Times New Roman"/>
                <w:sz w:val="24"/>
                <w:szCs w:val="24"/>
              </w:rPr>
            </w:pPr>
            <w:r>
              <w:rPr>
                <w:rFonts w:ascii="Times New Roman" w:hAnsi="Times New Roman"/>
                <w:sz w:val="24"/>
                <w:szCs w:val="24"/>
              </w:rPr>
              <w:t>12</w:t>
            </w:r>
          </w:p>
        </w:tc>
        <w:tc>
          <w:tcPr>
            <w:tcW w:w="1562" w:type="dxa"/>
            <w:tcBorders>
              <w:top w:val="nil"/>
              <w:left w:val="nil"/>
              <w:bottom w:val="single" w:sz="4" w:space="0" w:color="auto"/>
              <w:right w:val="single" w:sz="4" w:space="0" w:color="auto"/>
            </w:tcBorders>
            <w:shd w:val="clear" w:color="auto" w:fill="auto"/>
            <w:vAlign w:val="center"/>
          </w:tcPr>
          <w:p w:rsidR="00830A2D" w:rsidRPr="0001715A" w:rsidRDefault="00830A2D" w:rsidP="008D5F3C">
            <w:pPr>
              <w:jc w:val="center"/>
              <w:rPr>
                <w:rFonts w:ascii="Times New Roman" w:hAnsi="Times New Roman"/>
                <w:color w:val="000000"/>
                <w:sz w:val="24"/>
                <w:szCs w:val="24"/>
              </w:rPr>
            </w:pPr>
            <w:r>
              <w:rPr>
                <w:rFonts w:ascii="Times New Roman" w:hAnsi="Times New Roman"/>
                <w:color w:val="000000"/>
                <w:sz w:val="24"/>
                <w:szCs w:val="24"/>
              </w:rPr>
              <w:t>6</w:t>
            </w:r>
          </w:p>
        </w:tc>
        <w:tc>
          <w:tcPr>
            <w:tcW w:w="1247" w:type="dxa"/>
            <w:tcBorders>
              <w:top w:val="nil"/>
              <w:left w:val="nil"/>
              <w:bottom w:val="single" w:sz="4" w:space="0" w:color="auto"/>
              <w:right w:val="single" w:sz="8" w:space="0" w:color="auto"/>
            </w:tcBorders>
            <w:shd w:val="clear" w:color="auto" w:fill="auto"/>
            <w:vAlign w:val="center"/>
          </w:tcPr>
          <w:p w:rsidR="00830A2D" w:rsidRPr="0001715A" w:rsidRDefault="00830A2D" w:rsidP="008D5F3C">
            <w:pPr>
              <w:jc w:val="center"/>
              <w:rPr>
                <w:rFonts w:ascii="Times New Roman" w:hAnsi="Times New Roman"/>
                <w:color w:val="000000"/>
                <w:sz w:val="24"/>
                <w:szCs w:val="24"/>
              </w:rPr>
            </w:pPr>
            <w:r w:rsidRPr="0001715A">
              <w:rPr>
                <w:rFonts w:ascii="Times New Roman" w:hAnsi="Times New Roman"/>
                <w:color w:val="000000"/>
                <w:sz w:val="24"/>
                <w:szCs w:val="24"/>
              </w:rPr>
              <w:t>50%</w:t>
            </w:r>
          </w:p>
        </w:tc>
      </w:tr>
    </w:tbl>
    <w:p w:rsidR="00830A2D" w:rsidRPr="0001715A" w:rsidRDefault="00830A2D" w:rsidP="00830A2D">
      <w:pPr>
        <w:pStyle w:val="Corpodetexto"/>
        <w:tabs>
          <w:tab w:val="left" w:pos="993"/>
        </w:tabs>
        <w:spacing w:line="360" w:lineRule="auto"/>
        <w:rPr>
          <w:rFonts w:ascii="Times New Roman" w:hAnsi="Times New Roman" w:cs="Times New Roman"/>
        </w:rPr>
      </w:pPr>
    </w:p>
    <w:p w:rsidR="00830A2D" w:rsidRPr="0001715A" w:rsidRDefault="00830A2D" w:rsidP="00830A2D">
      <w:pPr>
        <w:pStyle w:val="Corpodetexto"/>
        <w:tabs>
          <w:tab w:val="left" w:pos="993"/>
        </w:tabs>
        <w:spacing w:line="360" w:lineRule="auto"/>
        <w:rPr>
          <w:rFonts w:ascii="Times New Roman" w:hAnsi="Times New Roman" w:cs="Times New Roman"/>
        </w:rPr>
      </w:pPr>
      <w:r w:rsidRPr="0001715A">
        <w:rPr>
          <w:rFonts w:ascii="Times New Roman" w:hAnsi="Times New Roman" w:cs="Times New Roman"/>
        </w:rPr>
        <w:t xml:space="preserve">Em relação ao </w:t>
      </w:r>
      <w:r w:rsidRPr="00F80433">
        <w:rPr>
          <w:rFonts w:ascii="Times New Roman" w:hAnsi="Times New Roman" w:cs="Times New Roman"/>
          <w:b/>
        </w:rPr>
        <w:t>responsável técnico</w:t>
      </w:r>
      <w:r w:rsidRPr="0001715A">
        <w:rPr>
          <w:rFonts w:ascii="Times New Roman" w:hAnsi="Times New Roman" w:cs="Times New Roman"/>
        </w:rPr>
        <w:t>, deve haver a comprovação de participação na execução dos itens conforme tabela a seguir:</w:t>
      </w:r>
    </w:p>
    <w:tbl>
      <w:tblPr>
        <w:tblW w:w="9629" w:type="dxa"/>
        <w:tblCellMar>
          <w:left w:w="70" w:type="dxa"/>
          <w:right w:w="70" w:type="dxa"/>
        </w:tblCellMar>
        <w:tblLook w:val="04A0" w:firstRow="1" w:lastRow="0" w:firstColumn="1" w:lastColumn="0" w:noHBand="0" w:noVBand="1"/>
      </w:tblPr>
      <w:tblGrid>
        <w:gridCol w:w="3392"/>
        <w:gridCol w:w="6237"/>
      </w:tblGrid>
      <w:tr w:rsidR="00830A2D" w:rsidRPr="0001715A" w:rsidTr="008D5F3C">
        <w:trPr>
          <w:trHeight w:val="299"/>
        </w:trPr>
        <w:tc>
          <w:tcPr>
            <w:tcW w:w="339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b/>
                <w:bCs/>
                <w:color w:val="000000"/>
                <w:sz w:val="24"/>
                <w:szCs w:val="24"/>
              </w:rPr>
              <w:t>Item de referência da planilha</w:t>
            </w:r>
          </w:p>
        </w:tc>
        <w:tc>
          <w:tcPr>
            <w:tcW w:w="62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30A2D" w:rsidRPr="0001715A" w:rsidRDefault="00830A2D" w:rsidP="008D5F3C">
            <w:pPr>
              <w:jc w:val="center"/>
              <w:rPr>
                <w:rFonts w:ascii="Times New Roman" w:hAnsi="Times New Roman"/>
                <w:b/>
                <w:bCs/>
                <w:color w:val="000000"/>
                <w:sz w:val="24"/>
                <w:szCs w:val="24"/>
              </w:rPr>
            </w:pPr>
            <w:r w:rsidRPr="0001715A">
              <w:rPr>
                <w:rFonts w:ascii="Times New Roman" w:hAnsi="Times New Roman"/>
                <w:b/>
                <w:bCs/>
                <w:color w:val="000000"/>
                <w:sz w:val="24"/>
                <w:szCs w:val="24"/>
              </w:rPr>
              <w:t>Serviço*</w:t>
            </w:r>
          </w:p>
        </w:tc>
      </w:tr>
      <w:tr w:rsidR="007230E2" w:rsidRPr="0001715A" w:rsidTr="008D5F3C">
        <w:trPr>
          <w:trHeight w:val="437"/>
        </w:trPr>
        <w:tc>
          <w:tcPr>
            <w:tcW w:w="3392" w:type="dxa"/>
            <w:tcBorders>
              <w:top w:val="nil"/>
              <w:left w:val="single" w:sz="8" w:space="0" w:color="auto"/>
              <w:bottom w:val="single" w:sz="4" w:space="0" w:color="auto"/>
              <w:right w:val="nil"/>
            </w:tcBorders>
            <w:shd w:val="clear" w:color="auto" w:fill="auto"/>
            <w:vAlign w:val="center"/>
          </w:tcPr>
          <w:p w:rsidR="007230E2" w:rsidRDefault="007230E2" w:rsidP="007230E2">
            <w:pPr>
              <w:jc w:val="center"/>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0</w:t>
            </w:r>
          </w:p>
        </w:tc>
        <w:tc>
          <w:tcPr>
            <w:tcW w:w="6237" w:type="dxa"/>
            <w:tcBorders>
              <w:top w:val="nil"/>
              <w:left w:val="single" w:sz="8" w:space="0" w:color="auto"/>
              <w:bottom w:val="single" w:sz="4" w:space="0" w:color="auto"/>
              <w:right w:val="single" w:sz="8" w:space="0" w:color="auto"/>
            </w:tcBorders>
            <w:shd w:val="clear" w:color="auto" w:fill="auto"/>
            <w:vAlign w:val="center"/>
          </w:tcPr>
          <w:p w:rsidR="007230E2" w:rsidRDefault="007230E2" w:rsidP="007230E2">
            <w:pPr>
              <w:rPr>
                <w:rFonts w:ascii="Times New Roman" w:hAnsi="Times New Roman"/>
                <w:color w:val="000000"/>
                <w:sz w:val="24"/>
                <w:szCs w:val="24"/>
              </w:rPr>
            </w:pPr>
            <w:r>
              <w:rPr>
                <w:rFonts w:ascii="Times New Roman" w:hAnsi="Times New Roman"/>
                <w:color w:val="000000"/>
                <w:sz w:val="24"/>
                <w:szCs w:val="24"/>
              </w:rPr>
              <w:t>Instalação de aparelhos de ar-condicionado tipo Split.</w:t>
            </w:r>
          </w:p>
        </w:tc>
      </w:tr>
      <w:tr w:rsidR="007230E2" w:rsidRPr="0001715A" w:rsidTr="008D5F3C">
        <w:trPr>
          <w:trHeight w:val="437"/>
        </w:trPr>
        <w:tc>
          <w:tcPr>
            <w:tcW w:w="3392" w:type="dxa"/>
            <w:tcBorders>
              <w:top w:val="nil"/>
              <w:left w:val="single" w:sz="8" w:space="0" w:color="auto"/>
              <w:bottom w:val="single" w:sz="4" w:space="0" w:color="auto"/>
              <w:right w:val="nil"/>
            </w:tcBorders>
            <w:shd w:val="clear" w:color="auto" w:fill="auto"/>
            <w:vAlign w:val="center"/>
          </w:tcPr>
          <w:p w:rsidR="007230E2" w:rsidRPr="0001715A" w:rsidRDefault="007230E2" w:rsidP="007230E2">
            <w:pPr>
              <w:jc w:val="center"/>
              <w:rPr>
                <w:rFonts w:ascii="Times New Roman" w:hAnsi="Times New Roman"/>
                <w:sz w:val="24"/>
                <w:szCs w:val="24"/>
              </w:rPr>
            </w:pPr>
            <w:r>
              <w:rPr>
                <w:rFonts w:ascii="Times New Roman" w:hAnsi="Times New Roman"/>
                <w:sz w:val="24"/>
                <w:szCs w:val="24"/>
              </w:rPr>
              <w:t>2.0</w:t>
            </w:r>
          </w:p>
        </w:tc>
        <w:tc>
          <w:tcPr>
            <w:tcW w:w="6237" w:type="dxa"/>
            <w:tcBorders>
              <w:top w:val="nil"/>
              <w:left w:val="single" w:sz="8" w:space="0" w:color="auto"/>
              <w:bottom w:val="single" w:sz="4" w:space="0" w:color="auto"/>
              <w:right w:val="single" w:sz="8" w:space="0" w:color="auto"/>
            </w:tcBorders>
            <w:shd w:val="clear" w:color="auto" w:fill="auto"/>
            <w:vAlign w:val="center"/>
          </w:tcPr>
          <w:p w:rsidR="007230E2" w:rsidRPr="0001715A" w:rsidRDefault="007230E2" w:rsidP="007230E2">
            <w:pPr>
              <w:rPr>
                <w:rFonts w:ascii="Times New Roman" w:hAnsi="Times New Roman"/>
                <w:color w:val="000000"/>
                <w:sz w:val="24"/>
                <w:szCs w:val="24"/>
              </w:rPr>
            </w:pPr>
            <w:r>
              <w:rPr>
                <w:rFonts w:ascii="Times New Roman" w:hAnsi="Times New Roman"/>
                <w:color w:val="000000"/>
                <w:sz w:val="24"/>
                <w:szCs w:val="24"/>
              </w:rPr>
              <w:t>Instalação de quadros elétricos</w:t>
            </w:r>
          </w:p>
        </w:tc>
      </w:tr>
    </w:tbl>
    <w:p w:rsidR="00830A2D" w:rsidRDefault="00830A2D" w:rsidP="00830A2D">
      <w:pPr>
        <w:pStyle w:val="Corpodetexto"/>
        <w:tabs>
          <w:tab w:val="left" w:pos="9638"/>
        </w:tabs>
        <w:rPr>
          <w:rFonts w:ascii="Times New Roman" w:hAnsi="Times New Roman" w:cs="Times New Roman"/>
          <w:b/>
          <w:highlight w:val="yellow"/>
        </w:rPr>
      </w:pPr>
      <w:r w:rsidRPr="0001715A">
        <w:rPr>
          <w:rFonts w:ascii="Times New Roman" w:hAnsi="Times New Roman" w:cs="Times New Roman"/>
        </w:rPr>
        <w:t>*Não há exigência de quantitativo, somente de participação no serviço, apenas no caso de responsável</w:t>
      </w:r>
      <w:r>
        <w:rPr>
          <w:rFonts w:ascii="Times New Roman" w:hAnsi="Times New Roman" w:cs="Times New Roman"/>
        </w:rPr>
        <w:t xml:space="preserve"> técnico</w:t>
      </w:r>
    </w:p>
    <w:p w:rsidR="00830A2D" w:rsidRPr="00806934" w:rsidRDefault="00830A2D" w:rsidP="00381F8E">
      <w:pPr>
        <w:pStyle w:val="Corpodetexto"/>
        <w:tabs>
          <w:tab w:val="num" w:pos="1644"/>
          <w:tab w:val="left" w:pos="9638"/>
        </w:tabs>
        <w:spacing w:before="120" w:after="120" w:line="360" w:lineRule="auto"/>
        <w:ind w:right="-1"/>
        <w:rPr>
          <w:rFonts w:ascii="Times New Roman" w:hAnsi="Times New Roman" w:cs="Times New Roman"/>
          <w:highlight w:val="yellow"/>
        </w:rPr>
      </w:pPr>
    </w:p>
    <w:p w:rsidR="00D13CAD" w:rsidRPr="00381F8E" w:rsidRDefault="00381F8E" w:rsidP="00381F8E">
      <w:pPr>
        <w:pStyle w:val="Corpodetexto"/>
        <w:numPr>
          <w:ilvl w:val="0"/>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b/>
        </w:rPr>
        <w:t xml:space="preserve"> </w:t>
      </w:r>
      <w:r w:rsidRPr="00381F8E">
        <w:rPr>
          <w:rFonts w:ascii="Times New Roman" w:hAnsi="Times New Roman" w:cs="Times New Roman"/>
          <w:b/>
          <w:bCs/>
        </w:rPr>
        <w:t>FISCALIZAÇÃO</w:t>
      </w:r>
    </w:p>
    <w:p w:rsidR="00456679" w:rsidRDefault="00456679" w:rsidP="00381F8E">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bCs/>
        </w:rPr>
        <w:t xml:space="preserve">Fiscalização </w:t>
      </w:r>
      <w:r w:rsidRPr="00381F8E">
        <w:rPr>
          <w:rFonts w:ascii="Times New Roman" w:hAnsi="Times New Roman" w:cs="Times New Roman"/>
        </w:rPr>
        <w:t xml:space="preserve">poderá rejeitar </w:t>
      </w:r>
      <w:r w:rsidR="0054646A" w:rsidRPr="00381F8E">
        <w:rPr>
          <w:rFonts w:ascii="Times New Roman" w:hAnsi="Times New Roman" w:cs="Times New Roman"/>
        </w:rPr>
        <w:t xml:space="preserve">os </w:t>
      </w:r>
      <w:r w:rsidRPr="00381F8E">
        <w:rPr>
          <w:rFonts w:ascii="Times New Roman" w:hAnsi="Times New Roman" w:cs="Times New Roman"/>
        </w:rPr>
        <w:t>serviços ou materiais quando entender que os mesmos não estão de acordo com as especificações.</w:t>
      </w:r>
    </w:p>
    <w:p w:rsidR="00456679" w:rsidRDefault="00456679" w:rsidP="00565127">
      <w:pPr>
        <w:pStyle w:val="Corpodetexto"/>
        <w:numPr>
          <w:ilvl w:val="1"/>
          <w:numId w:val="5"/>
        </w:numPr>
        <w:spacing w:before="120" w:after="120" w:line="360" w:lineRule="auto"/>
        <w:ind w:left="0" w:right="-1" w:firstLine="0"/>
        <w:rPr>
          <w:rFonts w:ascii="Times New Roman" w:hAnsi="Times New Roman" w:cs="Times New Roman"/>
          <w:bCs/>
        </w:rPr>
      </w:pPr>
      <w:r w:rsidRPr="00381F8E">
        <w:rPr>
          <w:rFonts w:ascii="Times New Roman" w:hAnsi="Times New Roman" w:cs="Times New Roman"/>
          <w:bCs/>
        </w:rPr>
        <w:lastRenderedPageBreak/>
        <w:t>A Fiscalização se reserva o direito de exigir a substituição de qualquer empregado da Contatada que, por incompetência ou indisciplina, perturbe o bom andamento dos trabalhos.</w:t>
      </w:r>
    </w:p>
    <w:p w:rsidR="00456679" w:rsidRDefault="00456679" w:rsidP="00D534C5">
      <w:pPr>
        <w:pStyle w:val="Corpodetexto"/>
        <w:numPr>
          <w:ilvl w:val="1"/>
          <w:numId w:val="5"/>
        </w:numPr>
        <w:spacing w:before="120" w:after="120" w:line="360" w:lineRule="auto"/>
        <w:ind w:left="0" w:right="-1" w:firstLine="0"/>
        <w:rPr>
          <w:rFonts w:ascii="Times New Roman" w:hAnsi="Times New Roman" w:cs="Times New Roman"/>
          <w:bCs/>
        </w:rPr>
      </w:pPr>
      <w:r w:rsidRPr="00381F8E">
        <w:rPr>
          <w:rFonts w:ascii="Times New Roman" w:hAnsi="Times New Roman" w:cs="Times New Roman"/>
          <w:bCs/>
        </w:rPr>
        <w:t xml:space="preserve">A presença da Fiscalização no local dos serviços não diminuirá a responsabilidade da empresa Contratada </w:t>
      </w:r>
      <w:r w:rsidR="002C30F1">
        <w:rPr>
          <w:rFonts w:ascii="Times New Roman" w:hAnsi="Times New Roman" w:cs="Times New Roman"/>
          <w:bCs/>
        </w:rPr>
        <w:t>em qualquer ocorrência, atos</w:t>
      </w:r>
      <w:r w:rsidRPr="00381F8E">
        <w:rPr>
          <w:rFonts w:ascii="Times New Roman" w:hAnsi="Times New Roman" w:cs="Times New Roman"/>
          <w:bCs/>
        </w:rPr>
        <w:t xml:space="preserve"> e/ou omissões </w:t>
      </w:r>
      <w:r w:rsidR="009B4E8D" w:rsidRPr="00381F8E">
        <w:rPr>
          <w:rFonts w:ascii="Times New Roman" w:hAnsi="Times New Roman" w:cs="Times New Roman"/>
          <w:bCs/>
        </w:rPr>
        <w:t>verificados no desenvolvimento dos trabalhos ou a eles relacionados</w:t>
      </w:r>
      <w:r w:rsidRPr="00381F8E">
        <w:rPr>
          <w:rFonts w:ascii="Times New Roman" w:hAnsi="Times New Roman" w:cs="Times New Roman"/>
          <w:bCs/>
        </w:rPr>
        <w:t>.</w:t>
      </w:r>
    </w:p>
    <w:p w:rsidR="00456679" w:rsidRDefault="00456679" w:rsidP="00621C96">
      <w:pPr>
        <w:pStyle w:val="Corpodetexto"/>
        <w:numPr>
          <w:ilvl w:val="1"/>
          <w:numId w:val="5"/>
        </w:numPr>
        <w:spacing w:before="120" w:after="120" w:line="360" w:lineRule="auto"/>
        <w:ind w:left="0" w:right="-1" w:firstLine="0"/>
        <w:rPr>
          <w:rFonts w:ascii="Times New Roman" w:hAnsi="Times New Roman" w:cs="Times New Roman"/>
          <w:bCs/>
        </w:rPr>
      </w:pPr>
      <w:r w:rsidRPr="00381F8E">
        <w:rPr>
          <w:rFonts w:ascii="Times New Roman" w:hAnsi="Times New Roman" w:cs="Times New Roman"/>
          <w:bCs/>
        </w:rPr>
        <w:t xml:space="preserve">A eventual utilização de escadas internas, para a subida de material e pessoal, só será permitida mediante </w:t>
      </w:r>
      <w:r w:rsidR="004A01B7" w:rsidRPr="00381F8E">
        <w:rPr>
          <w:rFonts w:ascii="Times New Roman" w:hAnsi="Times New Roman" w:cs="Times New Roman"/>
          <w:bCs/>
        </w:rPr>
        <w:t xml:space="preserve">o atendimento de </w:t>
      </w:r>
      <w:r w:rsidRPr="00381F8E">
        <w:rPr>
          <w:rFonts w:ascii="Times New Roman" w:hAnsi="Times New Roman" w:cs="Times New Roman"/>
          <w:bCs/>
        </w:rPr>
        <w:t>todas as Normas pertinentes à Engenharia de Segurança do Trabalho.</w:t>
      </w:r>
    </w:p>
    <w:p w:rsidR="00456679" w:rsidRDefault="004A01B7" w:rsidP="001E525E">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rPr>
        <w:t xml:space="preserve">A Administração </w:t>
      </w:r>
      <w:r w:rsidR="0037571A" w:rsidRPr="00381F8E">
        <w:rPr>
          <w:rFonts w:ascii="Times New Roman" w:hAnsi="Times New Roman" w:cs="Times New Roman"/>
        </w:rPr>
        <w:t>do</w:t>
      </w:r>
      <w:r w:rsidR="00456679" w:rsidRPr="00381F8E">
        <w:rPr>
          <w:rFonts w:ascii="Times New Roman" w:hAnsi="Times New Roman" w:cs="Times New Roman"/>
        </w:rPr>
        <w:t xml:space="preserve"> DNPM </w:t>
      </w:r>
      <w:r w:rsidR="00456679" w:rsidRPr="00381F8E">
        <w:rPr>
          <w:rFonts w:ascii="Times New Roman" w:hAnsi="Times New Roman" w:cs="Times New Roman"/>
          <w:b/>
        </w:rPr>
        <w:t>indicará um servidor para atuar como Gestor do Contrato com o seu respectivo substituto</w:t>
      </w:r>
      <w:r w:rsidR="00456679" w:rsidRPr="00381F8E">
        <w:rPr>
          <w:rFonts w:ascii="Times New Roman" w:hAnsi="Times New Roman" w:cs="Times New Roman"/>
        </w:rPr>
        <w:t>, cabendo a este registrar todas as ocorrências e as deficiências verificadas na execução do contrato, oficiando à licitante vencedora para a imediata correção das irregularidades apontadas.</w:t>
      </w:r>
    </w:p>
    <w:p w:rsidR="00456679" w:rsidRDefault="00456679" w:rsidP="00390AF2">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rPr>
        <w:t>A Fiscalização do DNPM executará a medição dos ser</w:t>
      </w:r>
      <w:r w:rsidR="00381F8E" w:rsidRPr="00381F8E">
        <w:rPr>
          <w:rFonts w:ascii="Times New Roman" w:hAnsi="Times New Roman" w:cs="Times New Roman"/>
        </w:rPr>
        <w:t>viços mensalmente, considerando</w:t>
      </w:r>
      <w:r w:rsidR="002C30F1">
        <w:rPr>
          <w:rFonts w:ascii="Times New Roman" w:hAnsi="Times New Roman" w:cs="Times New Roman"/>
        </w:rPr>
        <w:t xml:space="preserve"> </w:t>
      </w:r>
      <w:r w:rsidR="00381F8E" w:rsidRPr="00381F8E">
        <w:rPr>
          <w:rFonts w:ascii="Times New Roman" w:hAnsi="Times New Roman" w:cs="Times New Roman"/>
        </w:rPr>
        <w:t>o cronograma físico financeiro esp</w:t>
      </w:r>
      <w:r w:rsidRPr="00381F8E">
        <w:rPr>
          <w:rFonts w:ascii="Times New Roman" w:hAnsi="Times New Roman" w:cs="Times New Roman"/>
        </w:rPr>
        <w:t xml:space="preserve">ecificado </w:t>
      </w:r>
      <w:r w:rsidR="00381F8E" w:rsidRPr="00381F8E">
        <w:rPr>
          <w:rFonts w:ascii="Times New Roman" w:hAnsi="Times New Roman" w:cs="Times New Roman"/>
        </w:rPr>
        <w:t>em anexo.</w:t>
      </w:r>
    </w:p>
    <w:p w:rsidR="00381F8E" w:rsidRDefault="00381F8E" w:rsidP="00381F8E">
      <w:pPr>
        <w:pStyle w:val="Corpodetexto"/>
        <w:spacing w:before="120" w:after="120" w:line="360" w:lineRule="auto"/>
        <w:ind w:right="-1"/>
        <w:rPr>
          <w:rFonts w:ascii="Times New Roman" w:hAnsi="Times New Roman" w:cs="Times New Roman"/>
        </w:rPr>
      </w:pPr>
    </w:p>
    <w:p w:rsidR="00456679" w:rsidRDefault="00456679" w:rsidP="00381F8E">
      <w:pPr>
        <w:pStyle w:val="Corpodetexto"/>
        <w:numPr>
          <w:ilvl w:val="0"/>
          <w:numId w:val="5"/>
        </w:numPr>
        <w:spacing w:before="120" w:after="120" w:line="360" w:lineRule="auto"/>
        <w:ind w:left="0" w:right="-1" w:firstLine="0"/>
        <w:rPr>
          <w:rFonts w:ascii="Times New Roman" w:hAnsi="Times New Roman" w:cs="Times New Roman"/>
          <w:b/>
          <w:bCs/>
        </w:rPr>
      </w:pPr>
      <w:r w:rsidRPr="00381F8E">
        <w:rPr>
          <w:rFonts w:ascii="Times New Roman" w:hAnsi="Times New Roman" w:cs="Times New Roman"/>
          <w:b/>
          <w:bCs/>
        </w:rPr>
        <w:t>PRAZO DE EXECUÇÃO DOS SERVIÇOS</w:t>
      </w:r>
    </w:p>
    <w:p w:rsidR="00456679" w:rsidRDefault="00456679" w:rsidP="00381F8E">
      <w:pPr>
        <w:pStyle w:val="Corpodetexto"/>
        <w:numPr>
          <w:ilvl w:val="1"/>
          <w:numId w:val="5"/>
        </w:numPr>
        <w:spacing w:before="120" w:after="120" w:line="360" w:lineRule="auto"/>
        <w:ind w:left="0" w:right="-1" w:firstLine="0"/>
        <w:rPr>
          <w:rFonts w:ascii="Times New Roman" w:hAnsi="Times New Roman" w:cs="Times New Roman"/>
          <w:bCs/>
        </w:rPr>
      </w:pPr>
      <w:r w:rsidRPr="00381F8E">
        <w:rPr>
          <w:rFonts w:ascii="Times New Roman" w:hAnsi="Times New Roman" w:cs="Times New Roman"/>
          <w:bCs/>
        </w:rPr>
        <w:t>O prazo de execução dos serviços será de, no máximo,</w:t>
      </w:r>
      <w:r w:rsidR="0037571A" w:rsidRPr="00381F8E">
        <w:rPr>
          <w:rFonts w:ascii="Times New Roman" w:hAnsi="Times New Roman" w:cs="Times New Roman"/>
          <w:bCs/>
        </w:rPr>
        <w:t xml:space="preserve"> </w:t>
      </w:r>
      <w:r w:rsidR="00E07867" w:rsidRPr="00381F8E">
        <w:rPr>
          <w:rFonts w:ascii="Times New Roman" w:hAnsi="Times New Roman" w:cs="Times New Roman"/>
          <w:bCs/>
        </w:rPr>
        <w:t>60</w:t>
      </w:r>
      <w:r w:rsidR="00DA6D34" w:rsidRPr="00381F8E">
        <w:rPr>
          <w:rFonts w:ascii="Times New Roman" w:hAnsi="Times New Roman" w:cs="Times New Roman"/>
          <w:bCs/>
        </w:rPr>
        <w:t xml:space="preserve"> (</w:t>
      </w:r>
      <w:r w:rsidR="00E07867" w:rsidRPr="00381F8E">
        <w:rPr>
          <w:rFonts w:ascii="Times New Roman" w:hAnsi="Times New Roman" w:cs="Times New Roman"/>
          <w:bCs/>
        </w:rPr>
        <w:t>sessenta</w:t>
      </w:r>
      <w:r w:rsidR="00DA6D34" w:rsidRPr="00381F8E">
        <w:rPr>
          <w:rFonts w:ascii="Times New Roman" w:hAnsi="Times New Roman" w:cs="Times New Roman"/>
          <w:bCs/>
        </w:rPr>
        <w:t>)</w:t>
      </w:r>
      <w:r w:rsidRPr="00381F8E">
        <w:rPr>
          <w:rFonts w:ascii="Times New Roman" w:hAnsi="Times New Roman" w:cs="Times New Roman"/>
          <w:bCs/>
        </w:rPr>
        <w:t xml:space="preserve"> dias corridos, que será contado após o recebimento da</w:t>
      </w:r>
      <w:r w:rsidR="004A01B7" w:rsidRPr="00381F8E">
        <w:rPr>
          <w:rFonts w:ascii="Times New Roman" w:hAnsi="Times New Roman" w:cs="Times New Roman"/>
          <w:bCs/>
        </w:rPr>
        <w:t xml:space="preserve"> Ordem de Ex</w:t>
      </w:r>
      <w:r w:rsidR="00F80A0B" w:rsidRPr="00381F8E">
        <w:rPr>
          <w:rFonts w:ascii="Times New Roman" w:hAnsi="Times New Roman" w:cs="Times New Roman"/>
          <w:bCs/>
        </w:rPr>
        <w:t>ecução de Serviços pela empresa Contratada.</w:t>
      </w:r>
    </w:p>
    <w:p w:rsidR="00381F8E" w:rsidRDefault="00381F8E" w:rsidP="00381F8E">
      <w:pPr>
        <w:pStyle w:val="Corpodetexto"/>
        <w:spacing w:before="120" w:after="120" w:line="360" w:lineRule="auto"/>
        <w:ind w:right="-1"/>
        <w:rPr>
          <w:rFonts w:ascii="Times New Roman" w:hAnsi="Times New Roman" w:cs="Times New Roman"/>
          <w:bCs/>
        </w:rPr>
      </w:pPr>
    </w:p>
    <w:p w:rsidR="00CC40D9" w:rsidRDefault="00CC40D9" w:rsidP="00F13267">
      <w:pPr>
        <w:pStyle w:val="Corpodetexto"/>
        <w:numPr>
          <w:ilvl w:val="0"/>
          <w:numId w:val="5"/>
        </w:numPr>
        <w:spacing w:before="120" w:after="120" w:line="360" w:lineRule="auto"/>
        <w:ind w:right="-1"/>
        <w:rPr>
          <w:rFonts w:ascii="Times New Roman" w:hAnsi="Times New Roman" w:cs="Times New Roman"/>
          <w:b/>
        </w:rPr>
      </w:pPr>
      <w:r w:rsidRPr="00381F8E">
        <w:rPr>
          <w:rFonts w:ascii="Times New Roman" w:hAnsi="Times New Roman" w:cs="Times New Roman"/>
          <w:b/>
          <w:bCs/>
        </w:rPr>
        <w:t>DOTAÇÃO</w:t>
      </w:r>
      <w:r w:rsidRPr="00381F8E">
        <w:rPr>
          <w:rFonts w:ascii="Times New Roman" w:hAnsi="Times New Roman" w:cs="Times New Roman"/>
          <w:b/>
        </w:rPr>
        <w:t xml:space="preserve"> ORÇAMENTÁRIA E SIASG</w:t>
      </w:r>
    </w:p>
    <w:p w:rsidR="00B85F50" w:rsidRDefault="00B85F50" w:rsidP="00851900">
      <w:pPr>
        <w:pStyle w:val="Corpodetexto"/>
        <w:numPr>
          <w:ilvl w:val="1"/>
          <w:numId w:val="5"/>
        </w:numPr>
        <w:spacing w:before="120" w:after="120" w:line="360" w:lineRule="auto"/>
        <w:ind w:left="0" w:firstLine="0"/>
        <w:rPr>
          <w:rFonts w:ascii="Times New Roman" w:hAnsi="Times New Roman" w:cs="Times New Roman"/>
        </w:rPr>
      </w:pPr>
      <w:r w:rsidRPr="00381F8E">
        <w:rPr>
          <w:rFonts w:ascii="Times New Roman" w:hAnsi="Times New Roman" w:cs="Times New Roman"/>
        </w:rPr>
        <w:t>As despesas decorrentes da contratação correrão à conta dos recursos consignados ao DNPM no Orçamento Geral da União para o exercício de 201</w:t>
      </w:r>
      <w:r w:rsidR="005033B2">
        <w:rPr>
          <w:rFonts w:ascii="Times New Roman" w:hAnsi="Times New Roman" w:cs="Times New Roman"/>
        </w:rPr>
        <w:t>6</w:t>
      </w:r>
      <w:r w:rsidRPr="00381F8E">
        <w:rPr>
          <w:rFonts w:ascii="Times New Roman" w:hAnsi="Times New Roman" w:cs="Times New Roman"/>
        </w:rPr>
        <w:t>, a cargo do Departamento Nacional de Produção Mineral - DNPM, com:</w:t>
      </w:r>
    </w:p>
    <w:p w:rsidR="00381F8E" w:rsidRPr="005033B2" w:rsidRDefault="00381F8E" w:rsidP="00851900">
      <w:pPr>
        <w:pStyle w:val="PargrafodaLista"/>
        <w:spacing w:before="120" w:after="120" w:line="360" w:lineRule="auto"/>
        <w:ind w:left="0"/>
        <w:jc w:val="both"/>
        <w:rPr>
          <w:sz w:val="24"/>
          <w:szCs w:val="24"/>
          <w:highlight w:val="yellow"/>
        </w:rPr>
      </w:pPr>
      <w:r w:rsidRPr="005033B2">
        <w:rPr>
          <w:sz w:val="24"/>
          <w:szCs w:val="24"/>
          <w:highlight w:val="yellow"/>
        </w:rPr>
        <w:t>Programa de Trabalho: 22.122.2119.10A4.0001 – Reforma de Unidades Regionais.</w:t>
      </w:r>
      <w:bookmarkStart w:id="0" w:name="_GoBack"/>
      <w:bookmarkEnd w:id="0"/>
    </w:p>
    <w:p w:rsidR="00381F8E" w:rsidRPr="00381F8E" w:rsidRDefault="00381F8E" w:rsidP="00851900">
      <w:pPr>
        <w:pStyle w:val="PargrafodaLista"/>
        <w:spacing w:before="120" w:after="120" w:line="360" w:lineRule="auto"/>
        <w:ind w:left="0"/>
        <w:jc w:val="both"/>
        <w:rPr>
          <w:sz w:val="24"/>
          <w:szCs w:val="24"/>
        </w:rPr>
      </w:pPr>
      <w:r w:rsidRPr="005033B2">
        <w:rPr>
          <w:sz w:val="24"/>
          <w:szCs w:val="24"/>
          <w:highlight w:val="yellow"/>
        </w:rPr>
        <w:t>PTRES: 046822.</w:t>
      </w:r>
    </w:p>
    <w:p w:rsidR="00381F8E" w:rsidRPr="00381F8E" w:rsidRDefault="00381F8E" w:rsidP="00851900">
      <w:pPr>
        <w:pStyle w:val="PargrafodaLista"/>
        <w:spacing w:before="120" w:after="120" w:line="360" w:lineRule="auto"/>
        <w:ind w:left="0"/>
        <w:jc w:val="both"/>
        <w:rPr>
          <w:sz w:val="24"/>
          <w:szCs w:val="24"/>
        </w:rPr>
      </w:pPr>
      <w:r w:rsidRPr="00381F8E">
        <w:rPr>
          <w:sz w:val="24"/>
          <w:szCs w:val="24"/>
        </w:rPr>
        <w:t xml:space="preserve">Natureza de Despesa: 3.3.3.90.39.16 – Manutenção e Conservação de Bens Imóveis.            </w:t>
      </w:r>
    </w:p>
    <w:p w:rsidR="00381F8E" w:rsidRPr="00381F8E" w:rsidRDefault="00381F8E" w:rsidP="00851900">
      <w:pPr>
        <w:pStyle w:val="PargrafodaLista"/>
        <w:spacing w:before="120" w:after="120" w:line="360" w:lineRule="auto"/>
        <w:ind w:left="0"/>
        <w:jc w:val="both"/>
        <w:rPr>
          <w:sz w:val="24"/>
          <w:szCs w:val="24"/>
        </w:rPr>
      </w:pPr>
      <w:r w:rsidRPr="00381F8E">
        <w:rPr>
          <w:sz w:val="24"/>
          <w:szCs w:val="24"/>
        </w:rPr>
        <w:t>SIASG: 00000162-7</w:t>
      </w:r>
    </w:p>
    <w:p w:rsidR="00381F8E" w:rsidRDefault="00381F8E" w:rsidP="00381F8E">
      <w:pPr>
        <w:pStyle w:val="Corpodetexto"/>
        <w:spacing w:before="120" w:after="120" w:line="360" w:lineRule="auto"/>
        <w:ind w:right="-1"/>
        <w:rPr>
          <w:rFonts w:ascii="Times New Roman" w:hAnsi="Times New Roman" w:cs="Times New Roman"/>
        </w:rPr>
      </w:pPr>
    </w:p>
    <w:p w:rsidR="005033B2" w:rsidRDefault="005033B2" w:rsidP="00381F8E">
      <w:pPr>
        <w:pStyle w:val="Corpodetexto"/>
        <w:spacing w:before="120" w:after="120" w:line="360" w:lineRule="auto"/>
        <w:ind w:right="-1"/>
        <w:rPr>
          <w:rFonts w:ascii="Times New Roman" w:hAnsi="Times New Roman" w:cs="Times New Roman"/>
        </w:rPr>
      </w:pPr>
    </w:p>
    <w:p w:rsidR="005033B2" w:rsidRDefault="005033B2" w:rsidP="00381F8E">
      <w:pPr>
        <w:pStyle w:val="Corpodetexto"/>
        <w:spacing w:before="120" w:after="120" w:line="360" w:lineRule="auto"/>
        <w:ind w:right="-1"/>
        <w:rPr>
          <w:rFonts w:ascii="Times New Roman" w:hAnsi="Times New Roman" w:cs="Times New Roman"/>
        </w:rPr>
      </w:pPr>
    </w:p>
    <w:p w:rsidR="00456679" w:rsidRPr="00381F8E" w:rsidRDefault="00456679" w:rsidP="00FD39D9">
      <w:pPr>
        <w:pStyle w:val="Corpodetexto"/>
        <w:numPr>
          <w:ilvl w:val="0"/>
          <w:numId w:val="5"/>
        </w:numPr>
        <w:spacing w:before="120" w:after="120" w:line="360" w:lineRule="auto"/>
        <w:ind w:right="-1"/>
        <w:rPr>
          <w:rFonts w:ascii="Times New Roman" w:hAnsi="Times New Roman" w:cs="Times New Roman"/>
          <w:b/>
        </w:rPr>
      </w:pPr>
      <w:r w:rsidRPr="00381F8E">
        <w:rPr>
          <w:rFonts w:ascii="Times New Roman" w:hAnsi="Times New Roman" w:cs="Times New Roman"/>
          <w:b/>
          <w:bCs/>
        </w:rPr>
        <w:lastRenderedPageBreak/>
        <w:t>PAGAMENTO</w:t>
      </w:r>
    </w:p>
    <w:p w:rsidR="00456679" w:rsidRDefault="00456679" w:rsidP="00381F8E">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rPr>
        <w:t>Constatando-se a adequada execução da etapa, com o aval da Fiscalização, pagamento dos serviços de engenharia prestados será efetuado no prazo de até 10 (dez) dias úteis do mês subseq</w:t>
      </w:r>
      <w:r w:rsidR="0037571A" w:rsidRPr="00381F8E">
        <w:rPr>
          <w:rFonts w:ascii="Times New Roman" w:hAnsi="Times New Roman" w:cs="Times New Roman"/>
        </w:rPr>
        <w:t>u</w:t>
      </w:r>
      <w:r w:rsidRPr="00381F8E">
        <w:rPr>
          <w:rFonts w:ascii="Times New Roman" w:hAnsi="Times New Roman" w:cs="Times New Roman"/>
        </w:rPr>
        <w:t>ente a sua realização, mediante a apresentação, pela empresa contatada, da respectiva Nota Fiscal/Fatura de prestação de serviços, devidamente atestadas pelo Gestor do Contrato.</w:t>
      </w:r>
    </w:p>
    <w:p w:rsidR="00456679" w:rsidRDefault="00456679" w:rsidP="00110B18">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rPr>
        <w:t xml:space="preserve">Havendo erro na emissão da Nota Fiscal, esta será devolvida à empresa Contratada, devidamente protocolada pelo Gestor do Contrato, para a devida correção. Na ocorrência do disposto, o prazo para pagamento iniciar-se-á após a regularização da situação ou reapresentação do documento fiscal não acarretando qualquer ônus para </w:t>
      </w:r>
      <w:r w:rsidR="0037571A" w:rsidRPr="00381F8E">
        <w:rPr>
          <w:rFonts w:ascii="Times New Roman" w:hAnsi="Times New Roman" w:cs="Times New Roman"/>
        </w:rPr>
        <w:t>o</w:t>
      </w:r>
      <w:r w:rsidRPr="00381F8E">
        <w:rPr>
          <w:rFonts w:ascii="Times New Roman" w:hAnsi="Times New Roman" w:cs="Times New Roman"/>
        </w:rPr>
        <w:t xml:space="preserve"> DNPM.</w:t>
      </w:r>
    </w:p>
    <w:p w:rsidR="002D5AC6" w:rsidRDefault="00456679" w:rsidP="00F86D6B">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rPr>
        <w:t>O pagamento final</w:t>
      </w:r>
      <w:r w:rsidR="002D5AC6" w:rsidRPr="00381F8E">
        <w:rPr>
          <w:rFonts w:ascii="Times New Roman" w:hAnsi="Times New Roman" w:cs="Times New Roman"/>
        </w:rPr>
        <w:t xml:space="preserve"> correspondente ao valor de </w:t>
      </w:r>
      <w:r w:rsidR="009473C4" w:rsidRPr="00381F8E">
        <w:rPr>
          <w:rFonts w:ascii="Times New Roman" w:hAnsi="Times New Roman" w:cs="Times New Roman"/>
        </w:rPr>
        <w:t>5</w:t>
      </w:r>
      <w:r w:rsidR="002D5AC6" w:rsidRPr="00381F8E">
        <w:rPr>
          <w:rFonts w:ascii="Times New Roman" w:hAnsi="Times New Roman" w:cs="Times New Roman"/>
        </w:rPr>
        <w:t>% (</w:t>
      </w:r>
      <w:r w:rsidR="009473C4" w:rsidRPr="00381F8E">
        <w:rPr>
          <w:rFonts w:ascii="Times New Roman" w:hAnsi="Times New Roman" w:cs="Times New Roman"/>
        </w:rPr>
        <w:t>cinco</w:t>
      </w:r>
      <w:r w:rsidR="002D5AC6" w:rsidRPr="00381F8E">
        <w:rPr>
          <w:rFonts w:ascii="Times New Roman" w:hAnsi="Times New Roman" w:cs="Times New Roman"/>
        </w:rPr>
        <w:t xml:space="preserve"> por cento) retido nas medições, conforme pré-estabelecido no item 7.2.1 deste Projeto Básico, será realizado após o Recebimento Definitivo da Obra, o qual deverá ser realizado por equipe designada como Com</w:t>
      </w:r>
      <w:r w:rsidR="00B61238" w:rsidRPr="00381F8E">
        <w:rPr>
          <w:rFonts w:ascii="Times New Roman" w:hAnsi="Times New Roman" w:cs="Times New Roman"/>
        </w:rPr>
        <w:t>issão de Recebimento Definitivo, juntamente com a apresentação da nota fiscal.</w:t>
      </w:r>
    </w:p>
    <w:p w:rsidR="00381F8E" w:rsidRDefault="00381F8E" w:rsidP="00381F8E">
      <w:pPr>
        <w:pStyle w:val="Corpodetexto"/>
        <w:spacing w:before="120" w:after="120" w:line="360" w:lineRule="auto"/>
        <w:ind w:right="-1"/>
        <w:rPr>
          <w:rFonts w:ascii="Times New Roman" w:hAnsi="Times New Roman" w:cs="Times New Roman"/>
        </w:rPr>
      </w:pPr>
    </w:p>
    <w:p w:rsidR="0023155B" w:rsidRDefault="0023155B" w:rsidP="00D627D9">
      <w:pPr>
        <w:pStyle w:val="Corpodetexto"/>
        <w:numPr>
          <w:ilvl w:val="0"/>
          <w:numId w:val="5"/>
        </w:numPr>
        <w:spacing w:before="120" w:after="120" w:line="360" w:lineRule="auto"/>
        <w:ind w:right="-1"/>
        <w:rPr>
          <w:rFonts w:ascii="Times New Roman" w:hAnsi="Times New Roman" w:cs="Times New Roman"/>
          <w:b/>
          <w:bCs/>
        </w:rPr>
      </w:pPr>
      <w:r w:rsidRPr="00381F8E">
        <w:rPr>
          <w:rFonts w:ascii="Times New Roman" w:hAnsi="Times New Roman" w:cs="Times New Roman"/>
          <w:b/>
          <w:bCs/>
        </w:rPr>
        <w:t>CONSIDERAÇÕES GERAIS</w:t>
      </w:r>
    </w:p>
    <w:p w:rsidR="00381F8E" w:rsidRDefault="00381F8E" w:rsidP="00381F8E">
      <w:pPr>
        <w:pStyle w:val="Corpodetexto"/>
        <w:spacing w:before="120" w:after="120" w:line="360" w:lineRule="auto"/>
        <w:ind w:left="360" w:right="-1"/>
        <w:rPr>
          <w:rFonts w:ascii="Times New Roman" w:hAnsi="Times New Roman" w:cs="Times New Roman"/>
          <w:b/>
          <w:bCs/>
        </w:rPr>
      </w:pPr>
    </w:p>
    <w:p w:rsidR="0023155B" w:rsidRPr="00381F8E" w:rsidRDefault="0023155B" w:rsidP="00C12A75">
      <w:pPr>
        <w:pStyle w:val="Corpodetexto"/>
        <w:numPr>
          <w:ilvl w:val="1"/>
          <w:numId w:val="5"/>
        </w:numPr>
        <w:spacing w:before="120" w:after="120" w:line="360" w:lineRule="auto"/>
        <w:ind w:right="-1"/>
        <w:rPr>
          <w:rFonts w:ascii="Times New Roman" w:hAnsi="Times New Roman" w:cs="Times New Roman"/>
        </w:rPr>
      </w:pPr>
      <w:r w:rsidRPr="00381F8E">
        <w:rPr>
          <w:rFonts w:ascii="Times New Roman" w:hAnsi="Times New Roman" w:cs="Times New Roman"/>
        </w:rPr>
        <w:t xml:space="preserve">A </w:t>
      </w:r>
      <w:r w:rsidRPr="00381F8E">
        <w:rPr>
          <w:rFonts w:ascii="Times New Roman" w:hAnsi="Times New Roman" w:cs="Times New Roman"/>
          <w:b/>
          <w:bCs/>
        </w:rPr>
        <w:t>Proposta</w:t>
      </w:r>
      <w:r w:rsidRPr="00381F8E">
        <w:rPr>
          <w:rFonts w:ascii="Times New Roman" w:hAnsi="Times New Roman" w:cs="Times New Roman"/>
        </w:rPr>
        <w:t xml:space="preserve"> de cada empresa licitante deverá conter:</w:t>
      </w:r>
    </w:p>
    <w:p w:rsidR="00287F65" w:rsidRDefault="0023155B" w:rsidP="00381F8E">
      <w:pPr>
        <w:pStyle w:val="Corpodetexto2"/>
        <w:numPr>
          <w:ilvl w:val="0"/>
          <w:numId w:val="18"/>
        </w:numPr>
        <w:spacing w:before="120" w:after="120" w:line="360" w:lineRule="auto"/>
        <w:jc w:val="both"/>
        <w:rPr>
          <w:b w:val="0"/>
          <w:bCs w:val="0"/>
          <w:u w:val="none"/>
        </w:rPr>
      </w:pPr>
      <w:r w:rsidRPr="0037571A">
        <w:rPr>
          <w:u w:val="none"/>
        </w:rPr>
        <w:t>Orçamento</w:t>
      </w:r>
      <w:r w:rsidRPr="0037571A">
        <w:rPr>
          <w:b w:val="0"/>
          <w:bCs w:val="0"/>
          <w:u w:val="none"/>
        </w:rPr>
        <w:t xml:space="preserve">, discriminando cada etapa dos serviços de reforma e modernização que será executada, com os correspondentes materiais, peças, equipamentos, acessórios, etc., estes com as suas características técnicas, </w:t>
      </w:r>
      <w:r w:rsidRPr="0037571A">
        <w:rPr>
          <w:bCs w:val="0"/>
          <w:u w:val="none"/>
        </w:rPr>
        <w:t>bem como os seus quantitativos e preços unitários,</w:t>
      </w:r>
      <w:r w:rsidRPr="0037571A">
        <w:rPr>
          <w:b w:val="0"/>
          <w:bCs w:val="0"/>
          <w:u w:val="none"/>
        </w:rPr>
        <w:t xml:space="preserve"> valores parciais e valor total e/ou orçamentos especiais (OE), quando for o caso;    </w:t>
      </w:r>
    </w:p>
    <w:p w:rsidR="0023155B" w:rsidRPr="00287F65" w:rsidRDefault="00287F65" w:rsidP="00381F8E">
      <w:pPr>
        <w:pStyle w:val="Corpodetexto2"/>
        <w:numPr>
          <w:ilvl w:val="0"/>
          <w:numId w:val="18"/>
        </w:numPr>
        <w:spacing w:before="120" w:after="120" w:line="360" w:lineRule="auto"/>
        <w:jc w:val="both"/>
        <w:rPr>
          <w:bCs w:val="0"/>
          <w:u w:val="none"/>
        </w:rPr>
      </w:pPr>
      <w:r w:rsidRPr="00287F65">
        <w:rPr>
          <w:u w:val="none"/>
        </w:rPr>
        <w:t xml:space="preserve">O Custo Estimado Total para execução dos serviços é de R$ </w:t>
      </w:r>
      <w:r w:rsidRPr="00287F65">
        <w:rPr>
          <w:u w:val="none"/>
        </w:rPr>
        <w:t>151.893,36</w:t>
      </w:r>
      <w:r w:rsidRPr="00287F65">
        <w:rPr>
          <w:u w:val="none"/>
        </w:rPr>
        <w:t xml:space="preserve"> (</w:t>
      </w:r>
      <w:r>
        <w:rPr>
          <w:u w:val="none"/>
        </w:rPr>
        <w:t>cento e cinquenta e um mil oitocentos e noventa e três reais e trinta e seis centavos</w:t>
      </w:r>
      <w:r w:rsidRPr="00287F65">
        <w:rPr>
          <w:u w:val="none"/>
        </w:rPr>
        <w:t xml:space="preserve">), base SINAPI </w:t>
      </w:r>
      <w:r>
        <w:rPr>
          <w:u w:val="none"/>
        </w:rPr>
        <w:t>junho</w:t>
      </w:r>
      <w:r w:rsidRPr="00287F65">
        <w:rPr>
          <w:u w:val="none"/>
        </w:rPr>
        <w:t xml:space="preserve"> de 2016. </w:t>
      </w:r>
      <w:r w:rsidR="0023155B" w:rsidRPr="00287F65">
        <w:rPr>
          <w:bCs w:val="0"/>
          <w:u w:val="none"/>
        </w:rPr>
        <w:t xml:space="preserve">    </w:t>
      </w:r>
    </w:p>
    <w:p w:rsidR="004A65D3" w:rsidRPr="00381F8E" w:rsidRDefault="0023155B" w:rsidP="00381F8E">
      <w:pPr>
        <w:pStyle w:val="Corpodetexto2"/>
        <w:numPr>
          <w:ilvl w:val="0"/>
          <w:numId w:val="18"/>
        </w:numPr>
        <w:spacing w:before="120" w:after="120" w:line="360" w:lineRule="auto"/>
        <w:jc w:val="both"/>
        <w:rPr>
          <w:bCs w:val="0"/>
        </w:rPr>
      </w:pPr>
      <w:r w:rsidRPr="0037571A">
        <w:rPr>
          <w:u w:val="none"/>
        </w:rPr>
        <w:t>Preço Total</w:t>
      </w:r>
      <w:r w:rsidRPr="00806934">
        <w:rPr>
          <w:u w:val="none"/>
        </w:rPr>
        <w:t xml:space="preserve"> </w:t>
      </w:r>
      <w:r w:rsidRPr="00806934">
        <w:rPr>
          <w:b w:val="0"/>
          <w:bCs w:val="0"/>
          <w:u w:val="none"/>
        </w:rPr>
        <w:t xml:space="preserve">da execução dos serviços, incluindo todas as despesas referentes </w:t>
      </w:r>
      <w:r w:rsidR="00381F8E">
        <w:rPr>
          <w:b w:val="0"/>
          <w:bCs w:val="0"/>
          <w:u w:val="none"/>
        </w:rPr>
        <w:t xml:space="preserve">a </w:t>
      </w:r>
      <w:r w:rsidRPr="00806934">
        <w:rPr>
          <w:b w:val="0"/>
          <w:bCs w:val="0"/>
          <w:u w:val="none"/>
        </w:rPr>
        <w:t>ferramentas, materiais, acessórios, equipamentos, fretes, seguros, mão-de-obra, transportes, alimentação, encargos sociais, taxas, impostos</w:t>
      </w:r>
      <w:r w:rsidR="00E84055" w:rsidRPr="00806934">
        <w:rPr>
          <w:b w:val="0"/>
          <w:bCs w:val="0"/>
          <w:u w:val="none"/>
        </w:rPr>
        <w:t>, ou seja, BDI; além de</w:t>
      </w:r>
      <w:r w:rsidRPr="00806934">
        <w:rPr>
          <w:b w:val="0"/>
          <w:bCs w:val="0"/>
          <w:u w:val="none"/>
        </w:rPr>
        <w:t xml:space="preserve"> limpeza do local dos serviços, remoção de entulho</w:t>
      </w:r>
      <w:r w:rsidR="00E84055" w:rsidRPr="00806934">
        <w:rPr>
          <w:b w:val="0"/>
          <w:bCs w:val="0"/>
          <w:u w:val="none"/>
        </w:rPr>
        <w:t xml:space="preserve">, </w:t>
      </w:r>
      <w:r w:rsidRPr="00806934">
        <w:rPr>
          <w:b w:val="0"/>
          <w:bCs w:val="0"/>
          <w:u w:val="none"/>
        </w:rPr>
        <w:t>e todo o fornecimento dos materiais que forem necessários à perfeita execução dos serviço</w:t>
      </w:r>
      <w:r w:rsidR="004A65D3" w:rsidRPr="00806934">
        <w:rPr>
          <w:b w:val="0"/>
          <w:bCs w:val="0"/>
          <w:u w:val="none"/>
        </w:rPr>
        <w:t>s, objeto deste Projeto Básico</w:t>
      </w:r>
      <w:r w:rsidR="004A65D3" w:rsidRPr="00287F65">
        <w:rPr>
          <w:b w:val="0"/>
          <w:bCs w:val="0"/>
          <w:u w:val="none"/>
        </w:rPr>
        <w:t xml:space="preserve">. </w:t>
      </w:r>
      <w:r w:rsidR="004A65D3" w:rsidRPr="00806934">
        <w:rPr>
          <w:bCs w:val="0"/>
        </w:rPr>
        <w:t xml:space="preserve">Deverá ser </w:t>
      </w:r>
      <w:r w:rsidR="004A65D3" w:rsidRPr="00806934">
        <w:rPr>
          <w:bCs w:val="0"/>
        </w:rPr>
        <w:lastRenderedPageBreak/>
        <w:t xml:space="preserve">apresentada </w:t>
      </w:r>
      <w:r w:rsidR="004A65D3" w:rsidRPr="00381F8E">
        <w:rPr>
          <w:bCs w:val="0"/>
        </w:rPr>
        <w:t xml:space="preserve">a composição de custos unitários para cada um dos serviços integrantes da proposta, conforme modelo </w:t>
      </w:r>
      <w:r w:rsidR="00923C84" w:rsidRPr="00381F8E">
        <w:rPr>
          <w:bCs w:val="0"/>
        </w:rPr>
        <w:t xml:space="preserve">constante </w:t>
      </w:r>
      <w:r w:rsidR="00381F8E" w:rsidRPr="00381F8E">
        <w:rPr>
          <w:bCs w:val="0"/>
        </w:rPr>
        <w:t>em anexo</w:t>
      </w:r>
      <w:r w:rsidR="004A65D3" w:rsidRPr="00381F8E">
        <w:rPr>
          <w:bCs w:val="0"/>
        </w:rPr>
        <w:t>;</w:t>
      </w:r>
    </w:p>
    <w:p w:rsidR="0023155B" w:rsidRPr="00B85F50" w:rsidRDefault="0023155B" w:rsidP="00381F8E">
      <w:pPr>
        <w:pStyle w:val="Corpodetexto2"/>
        <w:numPr>
          <w:ilvl w:val="0"/>
          <w:numId w:val="18"/>
        </w:numPr>
        <w:spacing w:before="120" w:after="120" w:line="360" w:lineRule="auto"/>
        <w:jc w:val="both"/>
        <w:rPr>
          <w:b w:val="0"/>
          <w:bCs w:val="0"/>
          <w:sz w:val="28"/>
        </w:rPr>
      </w:pPr>
      <w:r w:rsidRPr="00381F8E">
        <w:rPr>
          <w:bCs w:val="0"/>
          <w:u w:val="none"/>
        </w:rPr>
        <w:t xml:space="preserve">Cronograma Físico-Financeiro </w:t>
      </w:r>
      <w:r w:rsidRPr="00381F8E">
        <w:rPr>
          <w:b w:val="0"/>
          <w:bCs w:val="0"/>
          <w:u w:val="none"/>
        </w:rPr>
        <w:t>contendo as etapas de execuções dos serviços, objeto deste Projeto Básico</w:t>
      </w:r>
      <w:r w:rsidR="00E32C2F" w:rsidRPr="00381F8E">
        <w:rPr>
          <w:b w:val="0"/>
          <w:bCs w:val="0"/>
          <w:u w:val="none"/>
        </w:rPr>
        <w:t>, discriminando os serviços que serão executados em semanas</w:t>
      </w:r>
      <w:r w:rsidR="00CC40D9" w:rsidRPr="00B85F50">
        <w:rPr>
          <w:b w:val="0"/>
          <w:bCs w:val="0"/>
          <w:u w:val="none"/>
        </w:rPr>
        <w:t>, demonstrando o andamento de cada atividade com o respectivo custo estimado de execução e porcentagem</w:t>
      </w:r>
      <w:r w:rsidRPr="00B85F50">
        <w:rPr>
          <w:b w:val="0"/>
          <w:bCs w:val="0"/>
          <w:u w:val="none"/>
        </w:rPr>
        <w:t xml:space="preserve">; </w:t>
      </w:r>
    </w:p>
    <w:p w:rsidR="0023155B" w:rsidRPr="00B85F50" w:rsidRDefault="00381F8E" w:rsidP="00381F8E">
      <w:pPr>
        <w:pStyle w:val="Corpodetexto"/>
        <w:numPr>
          <w:ilvl w:val="0"/>
          <w:numId w:val="18"/>
        </w:numPr>
        <w:spacing w:before="120" w:after="120" w:line="360" w:lineRule="auto"/>
        <w:rPr>
          <w:rFonts w:ascii="Times New Roman" w:hAnsi="Times New Roman" w:cs="Times New Roman"/>
        </w:rPr>
      </w:pPr>
      <w:r>
        <w:rPr>
          <w:rFonts w:ascii="Times New Roman" w:hAnsi="Times New Roman" w:cs="Times New Roman"/>
          <w:b/>
          <w:bCs/>
        </w:rPr>
        <w:t xml:space="preserve"> </w:t>
      </w:r>
      <w:r w:rsidR="0023155B" w:rsidRPr="00B85F50">
        <w:rPr>
          <w:rFonts w:ascii="Times New Roman" w:hAnsi="Times New Roman" w:cs="Times New Roman"/>
          <w:b/>
          <w:bCs/>
        </w:rPr>
        <w:t>Prazo Total</w:t>
      </w:r>
      <w:r w:rsidR="0023155B" w:rsidRPr="00B85F50">
        <w:rPr>
          <w:rFonts w:ascii="Times New Roman" w:hAnsi="Times New Roman" w:cs="Times New Roman"/>
        </w:rPr>
        <w:t xml:space="preserve"> de conclusão dos serviços, não superior a </w:t>
      </w:r>
      <w:r>
        <w:rPr>
          <w:rFonts w:ascii="Times New Roman" w:hAnsi="Times New Roman" w:cs="Times New Roman"/>
        </w:rPr>
        <w:t>60</w:t>
      </w:r>
      <w:r w:rsidR="00A92D8A" w:rsidRPr="00B85F50">
        <w:rPr>
          <w:rFonts w:ascii="Times New Roman" w:hAnsi="Times New Roman" w:cs="Times New Roman"/>
        </w:rPr>
        <w:t xml:space="preserve"> (</w:t>
      </w:r>
      <w:r>
        <w:rPr>
          <w:rFonts w:ascii="Times New Roman" w:hAnsi="Times New Roman" w:cs="Times New Roman"/>
        </w:rPr>
        <w:t>sessenta</w:t>
      </w:r>
      <w:r w:rsidR="00A92D8A" w:rsidRPr="00B85F50">
        <w:rPr>
          <w:rFonts w:ascii="Times New Roman" w:hAnsi="Times New Roman" w:cs="Times New Roman"/>
        </w:rPr>
        <w:t>) dias</w:t>
      </w:r>
      <w:r w:rsidR="0023155B" w:rsidRPr="00B85F50">
        <w:rPr>
          <w:rFonts w:ascii="Times New Roman" w:hAnsi="Times New Roman" w:cs="Times New Roman"/>
        </w:rPr>
        <w:t>, após a emissão da Nota de Empenho do DNPM;</w:t>
      </w:r>
    </w:p>
    <w:p w:rsidR="0023155B" w:rsidRDefault="0023155B" w:rsidP="00381F8E">
      <w:pPr>
        <w:pStyle w:val="Corpodetexto"/>
        <w:numPr>
          <w:ilvl w:val="0"/>
          <w:numId w:val="18"/>
        </w:numPr>
        <w:spacing w:before="120" w:after="120" w:line="360" w:lineRule="auto"/>
        <w:rPr>
          <w:rFonts w:ascii="Times New Roman" w:hAnsi="Times New Roman" w:cs="Times New Roman"/>
        </w:rPr>
      </w:pPr>
      <w:r w:rsidRPr="00B85F50">
        <w:rPr>
          <w:rFonts w:ascii="Times New Roman" w:hAnsi="Times New Roman" w:cs="Times New Roman"/>
          <w:b/>
          <w:bCs/>
        </w:rPr>
        <w:t>Prazo de Validade</w:t>
      </w:r>
      <w:r w:rsidRPr="00806934">
        <w:rPr>
          <w:rFonts w:ascii="Times New Roman" w:hAnsi="Times New Roman" w:cs="Times New Roman"/>
          <w:b/>
          <w:bCs/>
        </w:rPr>
        <w:t xml:space="preserve"> da Proposta</w:t>
      </w:r>
      <w:r w:rsidR="00456679" w:rsidRPr="00806934">
        <w:rPr>
          <w:rFonts w:ascii="Times New Roman" w:hAnsi="Times New Roman" w:cs="Times New Roman"/>
          <w:b/>
          <w:bCs/>
        </w:rPr>
        <w:t xml:space="preserve"> de no mínimo 60 (sessenta) dias</w:t>
      </w:r>
      <w:r w:rsidRPr="00806934">
        <w:rPr>
          <w:rFonts w:ascii="Times New Roman" w:hAnsi="Times New Roman" w:cs="Times New Roman"/>
        </w:rPr>
        <w:t xml:space="preserve">; </w:t>
      </w:r>
    </w:p>
    <w:p w:rsidR="0023155B" w:rsidRPr="005033B2" w:rsidRDefault="00D65540" w:rsidP="005033B2">
      <w:pPr>
        <w:pStyle w:val="Corpodetexto"/>
        <w:numPr>
          <w:ilvl w:val="0"/>
          <w:numId w:val="18"/>
        </w:numPr>
        <w:spacing w:before="120" w:after="120" w:line="360" w:lineRule="auto"/>
        <w:rPr>
          <w:rFonts w:ascii="Times New Roman" w:hAnsi="Times New Roman" w:cs="Times New Roman"/>
        </w:rPr>
      </w:pPr>
      <w:r w:rsidRPr="005033B2">
        <w:rPr>
          <w:rFonts w:ascii="Times New Roman" w:hAnsi="Times New Roman" w:cs="Times New Roman"/>
        </w:rPr>
        <w:t xml:space="preserve"> </w:t>
      </w:r>
      <w:r w:rsidR="0023155B" w:rsidRPr="005033B2">
        <w:rPr>
          <w:rFonts w:ascii="Times New Roman" w:hAnsi="Times New Roman" w:cs="Times New Roman"/>
          <w:b/>
          <w:bCs/>
        </w:rPr>
        <w:t>Dados Cadastrais</w:t>
      </w:r>
      <w:r w:rsidR="0023155B" w:rsidRPr="005033B2">
        <w:rPr>
          <w:rFonts w:ascii="Times New Roman" w:hAnsi="Times New Roman" w:cs="Times New Roman"/>
        </w:rPr>
        <w:t xml:space="preserve"> da empresa licitante contendo:</w:t>
      </w:r>
    </w:p>
    <w:p w:rsidR="0023155B" w:rsidRPr="00806934" w:rsidRDefault="0023155B" w:rsidP="004A65D3">
      <w:pPr>
        <w:pStyle w:val="Corpodetexto"/>
        <w:spacing w:before="120" w:after="120" w:line="360" w:lineRule="auto"/>
        <w:ind w:firstLine="709"/>
        <w:rPr>
          <w:rFonts w:ascii="Times New Roman" w:hAnsi="Times New Roman" w:cs="Times New Roman"/>
        </w:rPr>
      </w:pPr>
      <w:r w:rsidRPr="00806934">
        <w:rPr>
          <w:rFonts w:ascii="Times New Roman" w:hAnsi="Times New Roman" w:cs="Times New Roman"/>
        </w:rPr>
        <w:t>-Inscrição no CGC/MF;</w:t>
      </w:r>
    </w:p>
    <w:p w:rsidR="0023155B" w:rsidRPr="00806934" w:rsidRDefault="0023155B" w:rsidP="004A65D3">
      <w:pPr>
        <w:pStyle w:val="Corpodetexto"/>
        <w:spacing w:before="120" w:after="120" w:line="360" w:lineRule="auto"/>
        <w:ind w:firstLine="709"/>
        <w:rPr>
          <w:rFonts w:ascii="Times New Roman" w:hAnsi="Times New Roman" w:cs="Times New Roman"/>
        </w:rPr>
      </w:pPr>
      <w:r w:rsidRPr="00806934">
        <w:rPr>
          <w:rFonts w:ascii="Times New Roman" w:hAnsi="Times New Roman" w:cs="Times New Roman"/>
        </w:rPr>
        <w:t>-Inscrição no CF/UF;</w:t>
      </w:r>
    </w:p>
    <w:p w:rsidR="0023155B" w:rsidRDefault="0023155B" w:rsidP="004A65D3">
      <w:pPr>
        <w:pStyle w:val="Corpodetexto"/>
        <w:spacing w:before="120" w:after="120" w:line="360" w:lineRule="auto"/>
        <w:ind w:firstLine="709"/>
        <w:rPr>
          <w:rFonts w:ascii="Times New Roman" w:hAnsi="Times New Roman" w:cs="Times New Roman"/>
        </w:rPr>
      </w:pPr>
      <w:r w:rsidRPr="00806934">
        <w:rPr>
          <w:rFonts w:ascii="Times New Roman" w:hAnsi="Times New Roman" w:cs="Times New Roman"/>
        </w:rPr>
        <w:t xml:space="preserve">-Nome e/ou número do Banco para depósito do pagamento da empresa; nome e/ou número da Agência Bancária; número da sua </w:t>
      </w:r>
      <w:proofErr w:type="spellStart"/>
      <w:r w:rsidRPr="00806934">
        <w:rPr>
          <w:rFonts w:ascii="Times New Roman" w:hAnsi="Times New Roman" w:cs="Times New Roman"/>
        </w:rPr>
        <w:t>Conta-corrente</w:t>
      </w:r>
      <w:proofErr w:type="spellEnd"/>
      <w:r w:rsidRPr="00806934">
        <w:rPr>
          <w:rFonts w:ascii="Times New Roman" w:hAnsi="Times New Roman" w:cs="Times New Roman"/>
        </w:rPr>
        <w:t>.</w:t>
      </w:r>
    </w:p>
    <w:p w:rsidR="00381F8E" w:rsidRDefault="00A4053A" w:rsidP="00381F8E">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b/>
          <w:bCs/>
        </w:rPr>
        <w:t>Projetos e Especificações</w:t>
      </w:r>
      <w:r w:rsidRPr="00381F8E">
        <w:rPr>
          <w:rFonts w:ascii="Times New Roman" w:hAnsi="Times New Roman" w:cs="Times New Roman"/>
        </w:rPr>
        <w:t xml:space="preserve"> – O DNPM colocará à disposição dos licitantes interessados o Memorial Descritivo, as Especificações Técnicas, a Planilha Orçamentária e os Desenhos contidos nos projetos, os quais se encontram relacionados </w:t>
      </w:r>
      <w:r w:rsidR="004A65D3" w:rsidRPr="00381F8E">
        <w:rPr>
          <w:rFonts w:ascii="Times New Roman" w:hAnsi="Times New Roman" w:cs="Times New Roman"/>
        </w:rPr>
        <w:t>nos anexos deste Projeto Básico</w:t>
      </w:r>
      <w:r w:rsidRPr="00381F8E">
        <w:rPr>
          <w:rFonts w:ascii="Times New Roman" w:hAnsi="Times New Roman" w:cs="Times New Roman"/>
        </w:rPr>
        <w:t xml:space="preserve">. Tais documentos, aqui mencionados, quando solicitados pela empresa licitante serão fornecidos pelo DNPM e encaminhados através do e-mail da empresa interessada ou entregue a cópia no CD, DVD ou </w:t>
      </w:r>
      <w:r w:rsidRPr="00381F8E">
        <w:rPr>
          <w:rFonts w:ascii="Times New Roman" w:hAnsi="Times New Roman" w:cs="Times New Roman"/>
          <w:i/>
        </w:rPr>
        <w:t>pendrive</w:t>
      </w:r>
      <w:r w:rsidRPr="00381F8E">
        <w:rPr>
          <w:rFonts w:ascii="Times New Roman" w:hAnsi="Times New Roman" w:cs="Times New Roman"/>
        </w:rPr>
        <w:t xml:space="preserve"> de propriedade da empresa.</w:t>
      </w:r>
    </w:p>
    <w:p w:rsidR="0037571A" w:rsidRDefault="00A4053A" w:rsidP="00DC0A7F">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b/>
          <w:bCs/>
        </w:rPr>
        <w:t>Vistoria</w:t>
      </w:r>
      <w:r w:rsidRPr="00381F8E">
        <w:rPr>
          <w:rFonts w:ascii="Times New Roman" w:hAnsi="Times New Roman" w:cs="Times New Roman"/>
        </w:rPr>
        <w:t>s –</w:t>
      </w:r>
      <w:r w:rsidR="0037571A" w:rsidRPr="00381F8E">
        <w:rPr>
          <w:rFonts w:ascii="Times New Roman" w:hAnsi="Times New Roman" w:cs="Times New Roman"/>
        </w:rPr>
        <w:t xml:space="preserve"> As visitas serão realizadas antes da data prevista para a entrega das propostas, devendo ser agendadas mediante contato prévio com a Divisão de Engenharia - DENGE, pelo telefone (61) 3312-6829, durante o horário de expediente (no período das 8:00 às 12:00 e das 14:00 às 17:30 horas). </w:t>
      </w:r>
    </w:p>
    <w:p w:rsidR="00A4053A" w:rsidRPr="00381F8E" w:rsidRDefault="00A4053A" w:rsidP="005F2BFD">
      <w:pPr>
        <w:pStyle w:val="Corpodetexto"/>
        <w:numPr>
          <w:ilvl w:val="1"/>
          <w:numId w:val="5"/>
        </w:numPr>
        <w:spacing w:before="120" w:after="120" w:line="360" w:lineRule="auto"/>
        <w:ind w:left="0" w:right="-1" w:firstLine="0"/>
        <w:rPr>
          <w:rFonts w:ascii="Times New Roman" w:hAnsi="Times New Roman" w:cs="Times New Roman"/>
        </w:rPr>
      </w:pPr>
      <w:r w:rsidRPr="00381F8E">
        <w:rPr>
          <w:rFonts w:ascii="Times New Roman" w:hAnsi="Times New Roman" w:cs="Times New Roman"/>
        </w:rPr>
        <w:t xml:space="preserve">Tal vistoria deverá ser confirmada na licitação com a apresentação da </w:t>
      </w:r>
      <w:r w:rsidRPr="00381F8E">
        <w:rPr>
          <w:rFonts w:ascii="Times New Roman" w:hAnsi="Times New Roman" w:cs="Times New Roman"/>
          <w:b/>
        </w:rPr>
        <w:t>“DECLARAÇÃO DE VISTORIA”</w:t>
      </w:r>
      <w:r w:rsidRPr="00381F8E">
        <w:rPr>
          <w:rFonts w:ascii="Times New Roman" w:hAnsi="Times New Roman" w:cs="Times New Roman"/>
        </w:rPr>
        <w:t xml:space="preserve">, documento este a ser emitido pela própria empresa licitante interessada, conforme </w:t>
      </w:r>
      <w:r w:rsidRPr="00381F8E">
        <w:rPr>
          <w:rFonts w:ascii="Times New Roman" w:hAnsi="Times New Roman" w:cs="Times New Roman"/>
          <w:b/>
        </w:rPr>
        <w:t>Modelo de Declaração de Vistoria</w:t>
      </w:r>
      <w:r w:rsidRPr="00381F8E">
        <w:rPr>
          <w:rFonts w:ascii="Times New Roman" w:hAnsi="Times New Roman" w:cs="Times New Roman"/>
        </w:rPr>
        <w:t>, em anexo, fornecido pelo DNPM, no qual a mesma se declarará conhecedora de todas as condições em que se encontra o Edifício Sede do DNPM e de sua área contígua, inclusive das possíveis interferências na execução da obra, originadas pelas instalações prediais existentes, não sendo admitida pelo DNPM qualquer reclamação de desconhecimento</w:t>
      </w:r>
      <w:r w:rsidR="00381F8E">
        <w:rPr>
          <w:rFonts w:ascii="Times New Roman" w:hAnsi="Times New Roman" w:cs="Times New Roman"/>
        </w:rPr>
        <w:t>.</w:t>
      </w:r>
      <w:r w:rsidRPr="00381F8E">
        <w:rPr>
          <w:rFonts w:ascii="Times New Roman" w:hAnsi="Times New Roman" w:cs="Times New Roman"/>
        </w:rPr>
        <w:t xml:space="preserve"> </w:t>
      </w:r>
    </w:p>
    <w:p w:rsidR="00DA6D34" w:rsidRPr="00806934" w:rsidRDefault="00DA6D34" w:rsidP="008704D0">
      <w:pPr>
        <w:pStyle w:val="Corpodetexto"/>
        <w:spacing w:before="120" w:after="120" w:line="360" w:lineRule="auto"/>
        <w:rPr>
          <w:rFonts w:ascii="Times New Roman" w:hAnsi="Times New Roman" w:cs="Times New Roman"/>
          <w:highlight w:val="yellow"/>
        </w:rPr>
      </w:pPr>
    </w:p>
    <w:p w:rsidR="006E733E" w:rsidRPr="00066A6C" w:rsidRDefault="006E733E" w:rsidP="008704D0">
      <w:pPr>
        <w:pStyle w:val="Corpodetexto"/>
        <w:spacing w:before="120" w:after="120" w:line="360" w:lineRule="auto"/>
        <w:rPr>
          <w:rFonts w:ascii="Times New Roman" w:hAnsi="Times New Roman" w:cs="Times New Roman"/>
        </w:rPr>
      </w:pPr>
      <w:r w:rsidRPr="00066A6C">
        <w:rPr>
          <w:rFonts w:ascii="Times New Roman" w:hAnsi="Times New Roman" w:cs="Times New Roman"/>
        </w:rPr>
        <w:t>ANEXO I – Modelo de BDI.</w:t>
      </w:r>
    </w:p>
    <w:p w:rsidR="006E733E" w:rsidRPr="00066A6C" w:rsidRDefault="006E733E" w:rsidP="008704D0">
      <w:pPr>
        <w:pStyle w:val="Corpodetexto"/>
        <w:spacing w:before="120" w:after="120" w:line="360" w:lineRule="auto"/>
        <w:rPr>
          <w:rFonts w:ascii="Times New Roman" w:hAnsi="Times New Roman" w:cs="Times New Roman"/>
        </w:rPr>
      </w:pPr>
      <w:r w:rsidRPr="00066A6C">
        <w:rPr>
          <w:rFonts w:ascii="Times New Roman" w:hAnsi="Times New Roman" w:cs="Times New Roman"/>
        </w:rPr>
        <w:t xml:space="preserve">ANEXO </w:t>
      </w:r>
      <w:r w:rsidR="005A0D73" w:rsidRPr="00066A6C">
        <w:rPr>
          <w:rFonts w:ascii="Times New Roman" w:hAnsi="Times New Roman" w:cs="Times New Roman"/>
        </w:rPr>
        <w:t>II</w:t>
      </w:r>
      <w:r w:rsidRPr="00066A6C">
        <w:rPr>
          <w:rFonts w:ascii="Times New Roman" w:hAnsi="Times New Roman" w:cs="Times New Roman"/>
        </w:rPr>
        <w:t xml:space="preserve"> – Modelo de Planilha de Encargos Sociais.</w:t>
      </w:r>
    </w:p>
    <w:p w:rsidR="006E733E" w:rsidRPr="00066A6C" w:rsidRDefault="006E733E" w:rsidP="008704D0">
      <w:pPr>
        <w:pStyle w:val="Corpodetexto"/>
        <w:spacing w:before="120" w:after="120" w:line="360" w:lineRule="auto"/>
        <w:rPr>
          <w:rFonts w:ascii="Times New Roman" w:hAnsi="Times New Roman" w:cs="Times New Roman"/>
        </w:rPr>
      </w:pPr>
      <w:r w:rsidRPr="00066A6C">
        <w:rPr>
          <w:rFonts w:ascii="Times New Roman" w:hAnsi="Times New Roman" w:cs="Times New Roman"/>
        </w:rPr>
        <w:t xml:space="preserve">ANEXO </w:t>
      </w:r>
      <w:r w:rsidR="005A0D73" w:rsidRPr="00066A6C">
        <w:rPr>
          <w:rFonts w:ascii="Times New Roman" w:hAnsi="Times New Roman" w:cs="Times New Roman"/>
        </w:rPr>
        <w:t>III</w:t>
      </w:r>
      <w:r w:rsidRPr="00066A6C">
        <w:rPr>
          <w:rFonts w:ascii="Times New Roman" w:hAnsi="Times New Roman" w:cs="Times New Roman"/>
        </w:rPr>
        <w:t xml:space="preserve"> – Modelo de Composição de Custo Unitário.</w:t>
      </w:r>
    </w:p>
    <w:p w:rsidR="006E733E" w:rsidRDefault="006E733E" w:rsidP="008704D0">
      <w:pPr>
        <w:pStyle w:val="Corpodetexto"/>
        <w:spacing w:before="120" w:after="120" w:line="360" w:lineRule="auto"/>
        <w:rPr>
          <w:rFonts w:ascii="Times New Roman" w:hAnsi="Times New Roman" w:cs="Times New Roman"/>
        </w:rPr>
      </w:pPr>
      <w:r w:rsidRPr="00066A6C">
        <w:rPr>
          <w:rFonts w:ascii="Times New Roman" w:hAnsi="Times New Roman" w:cs="Times New Roman"/>
        </w:rPr>
        <w:t xml:space="preserve">ANEXO </w:t>
      </w:r>
      <w:r w:rsidR="005A0D73" w:rsidRPr="00066A6C">
        <w:rPr>
          <w:rFonts w:ascii="Times New Roman" w:hAnsi="Times New Roman" w:cs="Times New Roman"/>
        </w:rPr>
        <w:t>IV</w:t>
      </w:r>
      <w:r w:rsidRPr="00066A6C">
        <w:rPr>
          <w:rFonts w:ascii="Times New Roman" w:hAnsi="Times New Roman" w:cs="Times New Roman"/>
        </w:rPr>
        <w:t xml:space="preserve"> – Orçamento Estimativo.</w:t>
      </w:r>
    </w:p>
    <w:p w:rsidR="00066A6C" w:rsidRPr="00066A6C" w:rsidRDefault="00066A6C" w:rsidP="008704D0">
      <w:pPr>
        <w:pStyle w:val="Corpodetexto"/>
        <w:spacing w:before="120" w:after="120" w:line="360" w:lineRule="auto"/>
        <w:rPr>
          <w:rFonts w:ascii="Times New Roman" w:hAnsi="Times New Roman" w:cs="Times New Roman"/>
        </w:rPr>
      </w:pPr>
      <w:r>
        <w:rPr>
          <w:rFonts w:ascii="Times New Roman" w:hAnsi="Times New Roman" w:cs="Times New Roman"/>
        </w:rPr>
        <w:t>ANEXO V – Cronograma Físico-Financeiro</w:t>
      </w:r>
    </w:p>
    <w:p w:rsidR="00831F3C" w:rsidRPr="00FD2A36" w:rsidRDefault="00831F3C" w:rsidP="008704D0">
      <w:pPr>
        <w:pStyle w:val="Corpodetexto"/>
        <w:spacing w:before="120" w:after="120" w:line="360" w:lineRule="auto"/>
        <w:rPr>
          <w:rFonts w:ascii="Times New Roman" w:hAnsi="Times New Roman" w:cs="Times New Roman"/>
        </w:rPr>
      </w:pPr>
      <w:r w:rsidRPr="00FD2A36">
        <w:rPr>
          <w:rFonts w:ascii="Times New Roman" w:hAnsi="Times New Roman" w:cs="Times New Roman"/>
        </w:rPr>
        <w:t>ANEXO V</w:t>
      </w:r>
      <w:r w:rsidR="00066A6C" w:rsidRPr="00FD2A36">
        <w:rPr>
          <w:rFonts w:ascii="Times New Roman" w:hAnsi="Times New Roman" w:cs="Times New Roman"/>
        </w:rPr>
        <w:t>I</w:t>
      </w:r>
      <w:r w:rsidRPr="00FD2A36">
        <w:rPr>
          <w:rFonts w:ascii="Times New Roman" w:hAnsi="Times New Roman" w:cs="Times New Roman"/>
        </w:rPr>
        <w:t xml:space="preserve"> – Modelo de Termo de Vistoria.</w:t>
      </w:r>
    </w:p>
    <w:p w:rsidR="009473C4" w:rsidRPr="0049097B" w:rsidRDefault="009473C4" w:rsidP="00CC40D9">
      <w:pPr>
        <w:pStyle w:val="Corpodetexto"/>
        <w:spacing w:before="120" w:after="120" w:line="360" w:lineRule="auto"/>
        <w:rPr>
          <w:rFonts w:ascii="Times New Roman" w:hAnsi="Times New Roman" w:cs="Times New Roman"/>
        </w:rPr>
      </w:pPr>
      <w:r w:rsidRPr="00FD2A36">
        <w:rPr>
          <w:rFonts w:ascii="Times New Roman" w:hAnsi="Times New Roman" w:cs="Times New Roman"/>
        </w:rPr>
        <w:t xml:space="preserve">ANEXO </w:t>
      </w:r>
      <w:r w:rsidR="005A0D73" w:rsidRPr="00FD2A36">
        <w:rPr>
          <w:rFonts w:ascii="Times New Roman" w:hAnsi="Times New Roman" w:cs="Times New Roman"/>
        </w:rPr>
        <w:t>VII</w:t>
      </w:r>
      <w:r w:rsidRPr="00FD2A36">
        <w:rPr>
          <w:rFonts w:ascii="Times New Roman" w:hAnsi="Times New Roman" w:cs="Times New Roman"/>
        </w:rPr>
        <w:t xml:space="preserve"> – Projetos Executivos</w:t>
      </w:r>
      <w:r w:rsidR="0049097B" w:rsidRPr="00FD2A36">
        <w:rPr>
          <w:rFonts w:ascii="Times New Roman" w:hAnsi="Times New Roman" w:cs="Times New Roman"/>
        </w:rPr>
        <w:t xml:space="preserve"> e Complementares.</w:t>
      </w:r>
    </w:p>
    <w:p w:rsidR="00DA6D34" w:rsidRPr="00806934" w:rsidRDefault="00DA6D34" w:rsidP="008704D0">
      <w:pPr>
        <w:pStyle w:val="Corpodetexto"/>
        <w:spacing w:before="120" w:after="120" w:line="360" w:lineRule="auto"/>
        <w:rPr>
          <w:rFonts w:ascii="Times New Roman" w:hAnsi="Times New Roman" w:cs="Times New Roman"/>
          <w:highlight w:val="yellow"/>
        </w:rPr>
      </w:pPr>
    </w:p>
    <w:p w:rsidR="0023155B" w:rsidRDefault="00E56257" w:rsidP="001B5354">
      <w:pPr>
        <w:pStyle w:val="Corpodetexto"/>
        <w:spacing w:before="120" w:after="120" w:line="360" w:lineRule="auto"/>
        <w:ind w:right="-1"/>
        <w:jc w:val="center"/>
        <w:rPr>
          <w:rFonts w:ascii="Times New Roman" w:hAnsi="Times New Roman" w:cs="Times New Roman"/>
        </w:rPr>
      </w:pPr>
      <w:r w:rsidRPr="00481F1F">
        <w:rPr>
          <w:rFonts w:ascii="Times New Roman" w:hAnsi="Times New Roman" w:cs="Times New Roman"/>
        </w:rPr>
        <w:t>Brasília</w:t>
      </w:r>
      <w:r w:rsidR="0023155B" w:rsidRPr="00481F1F">
        <w:rPr>
          <w:rFonts w:ascii="Times New Roman" w:hAnsi="Times New Roman" w:cs="Times New Roman"/>
        </w:rPr>
        <w:t xml:space="preserve">, </w:t>
      </w:r>
      <w:r w:rsidR="0037571A">
        <w:rPr>
          <w:rFonts w:ascii="Times New Roman" w:hAnsi="Times New Roman" w:cs="Times New Roman"/>
        </w:rPr>
        <w:t>1</w:t>
      </w:r>
      <w:r w:rsidR="000F75B4">
        <w:rPr>
          <w:rFonts w:ascii="Times New Roman" w:hAnsi="Times New Roman" w:cs="Times New Roman"/>
        </w:rPr>
        <w:t>6</w:t>
      </w:r>
      <w:r w:rsidR="00481F1F" w:rsidRPr="00481F1F">
        <w:rPr>
          <w:rFonts w:ascii="Times New Roman" w:hAnsi="Times New Roman" w:cs="Times New Roman"/>
        </w:rPr>
        <w:t xml:space="preserve"> de</w:t>
      </w:r>
      <w:r w:rsidR="0037571A">
        <w:rPr>
          <w:rFonts w:ascii="Times New Roman" w:hAnsi="Times New Roman" w:cs="Times New Roman"/>
        </w:rPr>
        <w:t xml:space="preserve"> </w:t>
      </w:r>
      <w:r w:rsidR="000F75B4">
        <w:rPr>
          <w:rFonts w:ascii="Times New Roman" w:hAnsi="Times New Roman" w:cs="Times New Roman"/>
        </w:rPr>
        <w:t>agosto</w:t>
      </w:r>
      <w:r w:rsidR="00481F1F" w:rsidRPr="00481F1F">
        <w:rPr>
          <w:rFonts w:ascii="Times New Roman" w:hAnsi="Times New Roman" w:cs="Times New Roman"/>
        </w:rPr>
        <w:t xml:space="preserve"> de</w:t>
      </w:r>
      <w:r w:rsidR="00C62062" w:rsidRPr="00481F1F">
        <w:rPr>
          <w:rFonts w:ascii="Times New Roman" w:hAnsi="Times New Roman" w:cs="Times New Roman"/>
        </w:rPr>
        <w:t xml:space="preserve"> 201</w:t>
      </w:r>
      <w:r w:rsidR="000F75B4">
        <w:rPr>
          <w:rFonts w:ascii="Times New Roman" w:hAnsi="Times New Roman" w:cs="Times New Roman"/>
        </w:rPr>
        <w:t>6</w:t>
      </w:r>
    </w:p>
    <w:p w:rsidR="0037571A" w:rsidRDefault="0037571A" w:rsidP="001B5354">
      <w:pPr>
        <w:pStyle w:val="Corpodetexto"/>
        <w:spacing w:before="120" w:after="120" w:line="360" w:lineRule="auto"/>
        <w:ind w:right="-1"/>
        <w:jc w:val="center"/>
        <w:rPr>
          <w:rFonts w:ascii="Times New Roman" w:hAnsi="Times New Roman" w:cs="Times New Roman"/>
        </w:rPr>
      </w:pPr>
    </w:p>
    <w:p w:rsidR="0037571A" w:rsidRPr="0023006F" w:rsidRDefault="0037571A" w:rsidP="0037571A">
      <w:pPr>
        <w:pStyle w:val="Corpodetexto"/>
        <w:jc w:val="center"/>
        <w:rPr>
          <w:rFonts w:ascii="Times New Roman" w:hAnsi="Times New Roman" w:cs="Times New Roman"/>
          <w:b/>
          <w:lang w:val="fr-FR"/>
        </w:rPr>
      </w:pPr>
      <w:r>
        <w:rPr>
          <w:rFonts w:ascii="Times New Roman" w:hAnsi="Times New Roman" w:cs="Times New Roman"/>
          <w:b/>
          <w:lang w:val="fr-FR"/>
        </w:rPr>
        <w:t>MARIANA MARTINO CALDEIRA</w:t>
      </w:r>
    </w:p>
    <w:p w:rsidR="0037571A" w:rsidRPr="00CB015A" w:rsidRDefault="0037571A" w:rsidP="0037571A">
      <w:pPr>
        <w:pStyle w:val="Corpodetexto"/>
        <w:jc w:val="center"/>
        <w:rPr>
          <w:rFonts w:ascii="Times New Roman" w:hAnsi="Times New Roman" w:cs="Times New Roman"/>
          <w:sz w:val="22"/>
          <w:szCs w:val="22"/>
        </w:rPr>
      </w:pPr>
      <w:r w:rsidRPr="00CB015A">
        <w:rPr>
          <w:rFonts w:ascii="Times New Roman" w:hAnsi="Times New Roman" w:cs="Times New Roman"/>
          <w:sz w:val="22"/>
          <w:szCs w:val="22"/>
        </w:rPr>
        <w:t xml:space="preserve">Analista Administrativo – </w:t>
      </w:r>
      <w:proofErr w:type="spellStart"/>
      <w:r w:rsidRPr="00CB015A">
        <w:rPr>
          <w:rFonts w:ascii="Times New Roman" w:hAnsi="Times New Roman" w:cs="Times New Roman"/>
          <w:sz w:val="22"/>
          <w:szCs w:val="22"/>
        </w:rPr>
        <w:t>Engª</w:t>
      </w:r>
      <w:proofErr w:type="spellEnd"/>
      <w:r w:rsidRPr="00CB015A">
        <w:rPr>
          <w:rFonts w:ascii="Times New Roman" w:hAnsi="Times New Roman" w:cs="Times New Roman"/>
          <w:sz w:val="22"/>
          <w:szCs w:val="22"/>
        </w:rPr>
        <w:t xml:space="preserve"> Civil </w:t>
      </w:r>
    </w:p>
    <w:p w:rsidR="0037571A" w:rsidRPr="00CB015A" w:rsidRDefault="0037571A" w:rsidP="0037571A">
      <w:pPr>
        <w:pStyle w:val="Corpodetexto"/>
        <w:jc w:val="center"/>
        <w:rPr>
          <w:rFonts w:ascii="Times New Roman" w:hAnsi="Times New Roman" w:cs="Times New Roman"/>
          <w:sz w:val="22"/>
          <w:szCs w:val="22"/>
        </w:rPr>
      </w:pPr>
      <w:r w:rsidRPr="00CB015A">
        <w:rPr>
          <w:rFonts w:ascii="Times New Roman" w:hAnsi="Times New Roman" w:cs="Times New Roman"/>
          <w:sz w:val="22"/>
          <w:szCs w:val="22"/>
        </w:rPr>
        <w:t>Chefe da DENGE/DGADM/DNPM</w:t>
      </w:r>
    </w:p>
    <w:p w:rsidR="0037571A" w:rsidRDefault="0037571A" w:rsidP="0037571A">
      <w:pPr>
        <w:pStyle w:val="Corpodetexto"/>
        <w:ind w:right="-1"/>
        <w:jc w:val="center"/>
        <w:rPr>
          <w:rFonts w:ascii="Times New Roman" w:hAnsi="Times New Roman" w:cs="Times New Roman"/>
          <w:b/>
          <w:sz w:val="22"/>
          <w:szCs w:val="22"/>
        </w:rPr>
      </w:pPr>
      <w:r w:rsidRPr="00CB015A">
        <w:rPr>
          <w:rFonts w:ascii="Times New Roman" w:hAnsi="Times New Roman" w:cs="Times New Roman"/>
          <w:sz w:val="22"/>
          <w:szCs w:val="22"/>
        </w:rPr>
        <w:t>SIAPE: 1567460</w:t>
      </w:r>
    </w:p>
    <w:p w:rsidR="0037571A" w:rsidRDefault="0037571A" w:rsidP="001B5354">
      <w:pPr>
        <w:pStyle w:val="Corpodetexto"/>
        <w:spacing w:before="120" w:after="120" w:line="360" w:lineRule="auto"/>
        <w:ind w:right="-1"/>
        <w:jc w:val="center"/>
        <w:rPr>
          <w:rFonts w:ascii="Times New Roman" w:hAnsi="Times New Roman" w:cs="Times New Roman"/>
        </w:rPr>
      </w:pPr>
    </w:p>
    <w:p w:rsidR="0037571A" w:rsidRDefault="0037571A"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p>
    <w:p w:rsidR="00FD2A36" w:rsidRDefault="00FD2A36"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p>
    <w:p w:rsidR="005033B2" w:rsidRDefault="005033B2">
      <w:pPr>
        <w:spacing w:after="0" w:line="240" w:lineRule="auto"/>
        <w:rPr>
          <w:rFonts w:ascii="Times New Roman" w:eastAsia="Times New Roman" w:hAnsi="Times New Roman"/>
          <w:sz w:val="24"/>
          <w:szCs w:val="24"/>
          <w:lang w:eastAsia="pt-BR"/>
        </w:rPr>
      </w:pPr>
      <w:r>
        <w:rPr>
          <w:rFonts w:ascii="Times New Roman" w:hAnsi="Times New Roman"/>
        </w:rPr>
        <w:br w:type="page"/>
      </w:r>
    </w:p>
    <w:p w:rsidR="00204110" w:rsidRDefault="00204110"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r>
        <w:rPr>
          <w:rFonts w:ascii="Times New Roman" w:hAnsi="Times New Roman" w:cs="Times New Roman"/>
        </w:rPr>
        <w:t>ANEXO I – MODELO DE BDI</w:t>
      </w:r>
    </w:p>
    <w:p w:rsidR="002C30F1" w:rsidRDefault="00C5216C" w:rsidP="001B5354">
      <w:pPr>
        <w:pStyle w:val="Corpodetexto"/>
        <w:spacing w:before="120" w:after="120" w:line="360" w:lineRule="auto"/>
        <w:ind w:right="-1"/>
        <w:jc w:val="center"/>
        <w:rPr>
          <w:rFonts w:ascii="Times New Roman" w:hAnsi="Times New Roman" w:cs="Times New Roman"/>
        </w:rPr>
      </w:pPr>
      <w:r w:rsidRPr="00C5216C">
        <w:drawing>
          <wp:inline distT="0" distB="0" distL="0" distR="0">
            <wp:extent cx="6120130" cy="5773559"/>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5773559"/>
                    </a:xfrm>
                    <a:prstGeom prst="rect">
                      <a:avLst/>
                    </a:prstGeom>
                    <a:noFill/>
                    <a:ln>
                      <a:noFill/>
                    </a:ln>
                  </pic:spPr>
                </pic:pic>
              </a:graphicData>
            </a:graphic>
          </wp:inline>
        </w:drawing>
      </w:r>
    </w:p>
    <w:p w:rsidR="002C30F1" w:rsidRDefault="002C30F1"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p>
    <w:p w:rsidR="002C30F1" w:rsidRDefault="002C30F1" w:rsidP="001B5354">
      <w:pPr>
        <w:pStyle w:val="Corpodetexto"/>
        <w:spacing w:before="120" w:after="120" w:line="360" w:lineRule="auto"/>
        <w:ind w:right="-1"/>
        <w:jc w:val="center"/>
        <w:rPr>
          <w:rFonts w:ascii="Times New Roman" w:hAnsi="Times New Roman" w:cs="Times New Roman"/>
        </w:rPr>
      </w:pPr>
    </w:p>
    <w:p w:rsidR="002C30F1" w:rsidRDefault="005C5E35" w:rsidP="001B5354">
      <w:pPr>
        <w:pStyle w:val="Corpodetexto"/>
        <w:spacing w:before="120" w:after="120" w:line="360" w:lineRule="auto"/>
        <w:ind w:right="-1"/>
        <w:jc w:val="center"/>
        <w:rPr>
          <w:rFonts w:ascii="Times New Roman" w:hAnsi="Times New Roman" w:cs="Times New Roman"/>
        </w:rPr>
      </w:pPr>
      <w:r w:rsidRPr="005C5E35">
        <w:rPr>
          <w:rFonts w:ascii="Times New Roman" w:hAnsi="Times New Roman" w:cs="Times New Roman"/>
          <w:sz w:val="20"/>
          <w:szCs w:val="20"/>
        </w:rPr>
        <w:lastRenderedPageBreak/>
        <w:t xml:space="preserve">ANEXO III – COMPOSIÇÃO </w:t>
      </w:r>
      <w:r w:rsidRPr="005C5E35">
        <w:rPr>
          <w:rFonts w:ascii="Times New Roman" w:hAnsi="Times New Roman" w:cs="Times New Roman"/>
          <w:sz w:val="20"/>
          <w:szCs w:val="20"/>
        </w:rPr>
        <w:t>DE ENCARGOS SOCIAIS</w:t>
      </w:r>
      <w:r w:rsidRPr="0095046A">
        <w:rPr>
          <w:noProof/>
        </w:rPr>
        <w:drawing>
          <wp:inline distT="0" distB="0" distL="0" distR="0" wp14:anchorId="6E7C1B4F" wp14:editId="2A30A83A">
            <wp:extent cx="5036135" cy="8331200"/>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2">
                      <a:extLst>
                        <a:ext uri="{28A0092B-C50C-407E-A947-70E740481C1C}">
                          <a14:useLocalDpi xmlns:a14="http://schemas.microsoft.com/office/drawing/2010/main" val="0"/>
                        </a:ext>
                      </a:extLst>
                    </a:blip>
                    <a:srcRect t="1197"/>
                    <a:stretch/>
                  </pic:blipFill>
                  <pic:spPr bwMode="auto">
                    <a:xfrm>
                      <a:off x="0" y="0"/>
                      <a:ext cx="5036135" cy="8331200"/>
                    </a:xfrm>
                    <a:prstGeom prst="rect">
                      <a:avLst/>
                    </a:prstGeom>
                    <a:noFill/>
                    <a:ln>
                      <a:noFill/>
                    </a:ln>
                    <a:extLst>
                      <a:ext uri="{53640926-AAD7-44D8-BBD7-CCE9431645EC}">
                        <a14:shadowObscured xmlns:a14="http://schemas.microsoft.com/office/drawing/2010/main"/>
                      </a:ext>
                    </a:extLst>
                  </pic:spPr>
                </pic:pic>
              </a:graphicData>
            </a:graphic>
          </wp:inline>
        </w:drawing>
      </w:r>
    </w:p>
    <w:p w:rsidR="00204110" w:rsidRDefault="00204110" w:rsidP="001B5354">
      <w:pPr>
        <w:pStyle w:val="Corpodetexto"/>
        <w:spacing w:before="120" w:after="120" w:line="360" w:lineRule="auto"/>
        <w:ind w:right="-1"/>
        <w:jc w:val="center"/>
        <w:rPr>
          <w:rFonts w:ascii="Times New Roman" w:hAnsi="Times New Roman" w:cs="Times New Roman"/>
        </w:rPr>
      </w:pPr>
    </w:p>
    <w:p w:rsidR="002C30F1" w:rsidRDefault="00066A6C" w:rsidP="001B5354">
      <w:pPr>
        <w:pStyle w:val="Corpodetexto"/>
        <w:spacing w:before="120" w:after="120" w:line="360" w:lineRule="auto"/>
        <w:ind w:right="-1"/>
        <w:jc w:val="center"/>
        <w:rPr>
          <w:rFonts w:ascii="Times New Roman" w:hAnsi="Times New Roman" w:cs="Times New Roman"/>
        </w:rPr>
      </w:pPr>
      <w:r>
        <w:rPr>
          <w:rFonts w:ascii="Times New Roman" w:hAnsi="Times New Roman" w:cs="Times New Roman"/>
        </w:rPr>
        <w:t>ANEXO III – COMPOSIÇÃO DE CUSTOS UNITÁRIOS</w:t>
      </w:r>
    </w:p>
    <w:p w:rsidR="002C30F1" w:rsidRDefault="00066A6C" w:rsidP="001B5354">
      <w:pPr>
        <w:pStyle w:val="Corpodetexto"/>
        <w:spacing w:before="120" w:after="120" w:line="360" w:lineRule="auto"/>
        <w:ind w:right="-1"/>
        <w:jc w:val="center"/>
        <w:rPr>
          <w:rFonts w:ascii="Times New Roman" w:hAnsi="Times New Roman" w:cs="Times New Roman"/>
        </w:rPr>
      </w:pPr>
      <w:r w:rsidRPr="00066A6C">
        <w:rPr>
          <w:noProof/>
        </w:rPr>
        <w:drawing>
          <wp:inline distT="0" distB="0" distL="0" distR="0">
            <wp:extent cx="6120130" cy="5173460"/>
            <wp:effectExtent l="0" t="0" r="0" b="825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5173460"/>
                    </a:xfrm>
                    <a:prstGeom prst="rect">
                      <a:avLst/>
                    </a:prstGeom>
                    <a:noFill/>
                    <a:ln>
                      <a:noFill/>
                    </a:ln>
                  </pic:spPr>
                </pic:pic>
              </a:graphicData>
            </a:graphic>
          </wp:inline>
        </w:drawing>
      </w: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p>
    <w:p w:rsidR="005C5E35" w:rsidRDefault="005C5E35">
      <w:pPr>
        <w:spacing w:after="0" w:line="240" w:lineRule="auto"/>
        <w:rPr>
          <w:rFonts w:ascii="Times New Roman" w:eastAsia="Times New Roman" w:hAnsi="Times New Roman"/>
          <w:sz w:val="24"/>
          <w:szCs w:val="24"/>
          <w:lang w:eastAsia="pt-BR"/>
        </w:rPr>
      </w:pPr>
      <w:r>
        <w:rPr>
          <w:rFonts w:ascii="Times New Roman" w:hAnsi="Times New Roman"/>
        </w:rPr>
        <w:br w:type="page"/>
      </w: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r>
        <w:rPr>
          <w:rFonts w:ascii="Times New Roman" w:hAnsi="Times New Roman" w:cs="Times New Roman"/>
        </w:rPr>
        <w:t>ANEXO IV</w:t>
      </w:r>
      <w:r w:rsidR="003563A2">
        <w:rPr>
          <w:rFonts w:ascii="Times New Roman" w:hAnsi="Times New Roman" w:cs="Times New Roman"/>
        </w:rPr>
        <w:t xml:space="preserve"> – PLANILHA ORÇAMENTÁRIA</w:t>
      </w:r>
    </w:p>
    <w:p w:rsidR="00066A6C" w:rsidRDefault="001E3B69" w:rsidP="001B5354">
      <w:pPr>
        <w:pStyle w:val="Corpodetexto"/>
        <w:spacing w:before="120" w:after="120" w:line="360" w:lineRule="auto"/>
        <w:ind w:right="-1"/>
        <w:jc w:val="center"/>
        <w:rPr>
          <w:rFonts w:ascii="Times New Roman" w:hAnsi="Times New Roman" w:cs="Times New Roman"/>
        </w:rPr>
      </w:pPr>
      <w:r w:rsidRPr="001E3B69">
        <w:drawing>
          <wp:inline distT="0" distB="0" distL="0" distR="0">
            <wp:extent cx="6194925" cy="681990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9409" cy="6824837"/>
                    </a:xfrm>
                    <a:prstGeom prst="rect">
                      <a:avLst/>
                    </a:prstGeom>
                    <a:noFill/>
                    <a:ln>
                      <a:noFill/>
                    </a:ln>
                  </pic:spPr>
                </pic:pic>
              </a:graphicData>
            </a:graphic>
          </wp:inline>
        </w:drawing>
      </w: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B5354">
      <w:pPr>
        <w:pStyle w:val="Corpodetexto"/>
        <w:spacing w:before="120" w:after="120" w:line="360" w:lineRule="auto"/>
        <w:ind w:right="-1"/>
        <w:jc w:val="center"/>
        <w:rPr>
          <w:rFonts w:ascii="Times New Roman" w:hAnsi="Times New Roman" w:cs="Times New Roman"/>
        </w:rPr>
      </w:pPr>
    </w:p>
    <w:p w:rsidR="00066A6C" w:rsidRDefault="00066A6C" w:rsidP="001E3B69">
      <w:pPr>
        <w:pStyle w:val="Corpodetexto"/>
        <w:ind w:left="-284"/>
        <w:jc w:val="center"/>
        <w:rPr>
          <w:rFonts w:ascii="Times New Roman" w:hAnsi="Times New Roman" w:cs="Times New Roman"/>
        </w:rPr>
      </w:pPr>
      <w:r w:rsidRPr="00066A6C">
        <w:rPr>
          <w:noProof/>
        </w:rPr>
        <w:lastRenderedPageBreak/>
        <w:drawing>
          <wp:inline distT="0" distB="0" distL="0" distR="0">
            <wp:extent cx="6444403" cy="723194"/>
            <wp:effectExtent l="0" t="0" r="0" b="127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5">
                      <a:extLst>
                        <a:ext uri="{28A0092B-C50C-407E-A947-70E740481C1C}">
                          <a14:useLocalDpi xmlns:a14="http://schemas.microsoft.com/office/drawing/2010/main" val="0"/>
                        </a:ext>
                      </a:extLst>
                    </a:blip>
                    <a:srcRect t="-1" b="89971"/>
                    <a:stretch/>
                  </pic:blipFill>
                  <pic:spPr bwMode="auto">
                    <a:xfrm>
                      <a:off x="0" y="0"/>
                      <a:ext cx="6517843" cy="731435"/>
                    </a:xfrm>
                    <a:prstGeom prst="rect">
                      <a:avLst/>
                    </a:prstGeom>
                    <a:noFill/>
                    <a:ln>
                      <a:noFill/>
                    </a:ln>
                    <a:extLst>
                      <a:ext uri="{53640926-AAD7-44D8-BBD7-CCE9431645EC}">
                        <a14:shadowObscured xmlns:a14="http://schemas.microsoft.com/office/drawing/2010/main"/>
                      </a:ext>
                    </a:extLst>
                  </pic:spPr>
                </pic:pic>
              </a:graphicData>
            </a:graphic>
          </wp:inline>
        </w:drawing>
      </w:r>
    </w:p>
    <w:p w:rsidR="001E3B69" w:rsidRDefault="001E3B69" w:rsidP="001E3B69">
      <w:pPr>
        <w:pStyle w:val="Corpodetexto"/>
        <w:ind w:left="-284"/>
        <w:jc w:val="center"/>
        <w:rPr>
          <w:rFonts w:ascii="Times New Roman" w:hAnsi="Times New Roman" w:cs="Times New Roman"/>
        </w:rPr>
        <w:sectPr w:rsidR="001E3B69" w:rsidSect="005C5E35">
          <w:headerReference w:type="default" r:id="rId16"/>
          <w:footerReference w:type="default" r:id="rId17"/>
          <w:pgSz w:w="11906" w:h="16838"/>
          <w:pgMar w:top="851" w:right="1134" w:bottom="1134" w:left="1134" w:header="708" w:footer="708" w:gutter="0"/>
          <w:cols w:space="708"/>
          <w:docGrid w:linePitch="360"/>
        </w:sectPr>
      </w:pPr>
      <w:r w:rsidRPr="001E3B69">
        <w:drawing>
          <wp:inline distT="0" distB="0" distL="0" distR="0">
            <wp:extent cx="6444073" cy="707707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49950" cy="7083529"/>
                    </a:xfrm>
                    <a:prstGeom prst="rect">
                      <a:avLst/>
                    </a:prstGeom>
                    <a:noFill/>
                    <a:ln>
                      <a:noFill/>
                    </a:ln>
                  </pic:spPr>
                </pic:pic>
              </a:graphicData>
            </a:graphic>
          </wp:inline>
        </w:drawing>
      </w:r>
    </w:p>
    <w:p w:rsidR="00FD2A36" w:rsidRDefault="00FD2A36" w:rsidP="001B5354">
      <w:pPr>
        <w:pStyle w:val="Corpodetexto"/>
        <w:spacing w:before="120" w:after="120" w:line="360" w:lineRule="auto"/>
        <w:ind w:right="-1"/>
        <w:jc w:val="center"/>
        <w:rPr>
          <w:rFonts w:ascii="Times New Roman" w:hAnsi="Times New Roman" w:cs="Times New Roman"/>
        </w:rPr>
      </w:pPr>
      <w:r>
        <w:rPr>
          <w:rFonts w:ascii="Times New Roman" w:hAnsi="Times New Roman" w:cs="Times New Roman"/>
        </w:rPr>
        <w:lastRenderedPageBreak/>
        <w:t>ANEXO V – CRONOGRAMA FÍSICO FINANCEIRO</w:t>
      </w:r>
    </w:p>
    <w:p w:rsidR="00FD2A36" w:rsidRDefault="00503414" w:rsidP="001B5354">
      <w:pPr>
        <w:pStyle w:val="Corpodetexto"/>
        <w:spacing w:before="120" w:after="120" w:line="360" w:lineRule="auto"/>
        <w:ind w:right="-1"/>
        <w:jc w:val="center"/>
        <w:rPr>
          <w:rFonts w:ascii="Times New Roman" w:hAnsi="Times New Roman" w:cs="Times New Roman"/>
        </w:rPr>
      </w:pPr>
      <w:r w:rsidRPr="00503414">
        <w:drawing>
          <wp:inline distT="0" distB="0" distL="0" distR="0">
            <wp:extent cx="9251950" cy="3764544"/>
            <wp:effectExtent l="0" t="0" r="6350" b="762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51950" cy="3764544"/>
                    </a:xfrm>
                    <a:prstGeom prst="rect">
                      <a:avLst/>
                    </a:prstGeom>
                    <a:noFill/>
                    <a:ln>
                      <a:noFill/>
                    </a:ln>
                  </pic:spPr>
                </pic:pic>
              </a:graphicData>
            </a:graphic>
          </wp:inline>
        </w:drawing>
      </w:r>
    </w:p>
    <w:p w:rsidR="00FD2A36" w:rsidRDefault="00FD2A36" w:rsidP="001B5354">
      <w:pPr>
        <w:pStyle w:val="Corpodetexto"/>
        <w:spacing w:before="120" w:after="120" w:line="360" w:lineRule="auto"/>
        <w:ind w:right="-1"/>
        <w:jc w:val="center"/>
        <w:rPr>
          <w:rFonts w:ascii="Times New Roman" w:hAnsi="Times New Roman" w:cs="Times New Roman"/>
        </w:rPr>
      </w:pPr>
    </w:p>
    <w:p w:rsidR="00FD2A36" w:rsidRDefault="00FD2A36" w:rsidP="001B5354">
      <w:pPr>
        <w:pStyle w:val="Corpodetexto"/>
        <w:spacing w:before="120" w:after="120" w:line="360" w:lineRule="auto"/>
        <w:ind w:right="-1"/>
        <w:jc w:val="center"/>
        <w:rPr>
          <w:rFonts w:ascii="Times New Roman" w:hAnsi="Times New Roman" w:cs="Times New Roman"/>
        </w:rPr>
      </w:pPr>
    </w:p>
    <w:p w:rsidR="00FD2A36" w:rsidRDefault="00FD2A36" w:rsidP="001B5354">
      <w:pPr>
        <w:pStyle w:val="Corpodetexto"/>
        <w:spacing w:before="120" w:after="120" w:line="360" w:lineRule="auto"/>
        <w:ind w:right="-1"/>
        <w:jc w:val="center"/>
        <w:rPr>
          <w:rFonts w:ascii="Times New Roman" w:hAnsi="Times New Roman" w:cs="Times New Roman"/>
        </w:rPr>
        <w:sectPr w:rsidR="00FD2A36" w:rsidSect="00FD2A36">
          <w:pgSz w:w="16838" w:h="11906" w:orient="landscape"/>
          <w:pgMar w:top="1134" w:right="1134" w:bottom="1134" w:left="1134" w:header="708" w:footer="708" w:gutter="0"/>
          <w:cols w:space="708"/>
          <w:docGrid w:linePitch="360"/>
        </w:sectPr>
      </w:pPr>
    </w:p>
    <w:p w:rsidR="00FD2A36" w:rsidRDefault="00FD2A36" w:rsidP="00FD2A36">
      <w:pPr>
        <w:pStyle w:val="Corpodetexto"/>
        <w:spacing w:before="120" w:after="120" w:line="360" w:lineRule="auto"/>
        <w:ind w:right="-1"/>
        <w:jc w:val="center"/>
        <w:rPr>
          <w:rFonts w:ascii="Times New Roman" w:hAnsi="Times New Roman" w:cs="Times New Roman"/>
        </w:rPr>
      </w:pPr>
      <w:r>
        <w:rPr>
          <w:rFonts w:ascii="Times New Roman" w:hAnsi="Times New Roman" w:cs="Times New Roman"/>
        </w:rPr>
        <w:lastRenderedPageBreak/>
        <w:t>ANEXO VI – MODELO DE TERMO DE VISTORIA</w:t>
      </w:r>
    </w:p>
    <w:p w:rsidR="00FD2A36" w:rsidRDefault="00FD2A36" w:rsidP="00FD2A36">
      <w:pPr>
        <w:pStyle w:val="Corpodetexto"/>
        <w:spacing w:before="120" w:after="120" w:line="360" w:lineRule="auto"/>
        <w:ind w:right="-1"/>
        <w:jc w:val="center"/>
        <w:rPr>
          <w:rFonts w:ascii="Times New Roman" w:hAnsi="Times New Roman" w:cs="Times New Roman"/>
        </w:rPr>
      </w:pPr>
    </w:p>
    <w:tbl>
      <w:tblPr>
        <w:tblpPr w:leftFromText="141" w:rightFromText="141" w:vertAnchor="text" w:horzAnchor="margin" w:tblpY="10"/>
        <w:tblW w:w="9828" w:type="dxa"/>
        <w:shd w:val="clear" w:color="auto" w:fill="DDDDDD"/>
        <w:tblLook w:val="01E0" w:firstRow="1" w:lastRow="1" w:firstColumn="1" w:lastColumn="1" w:noHBand="0" w:noVBand="0"/>
      </w:tblPr>
      <w:tblGrid>
        <w:gridCol w:w="9828"/>
      </w:tblGrid>
      <w:tr w:rsidR="00FD2A36" w:rsidRPr="00387583" w:rsidTr="00FC4F42">
        <w:trPr>
          <w:trHeight w:val="711"/>
        </w:trPr>
        <w:tc>
          <w:tcPr>
            <w:tcW w:w="9828" w:type="dxa"/>
            <w:shd w:val="clear" w:color="auto" w:fill="DDDDDD"/>
            <w:vAlign w:val="center"/>
          </w:tcPr>
          <w:p w:rsidR="00FD2A36" w:rsidRPr="00387583" w:rsidRDefault="00FD2A36" w:rsidP="00FC4F42">
            <w:pPr>
              <w:tabs>
                <w:tab w:val="num" w:pos="0"/>
              </w:tabs>
              <w:jc w:val="center"/>
              <w:rPr>
                <w:b/>
              </w:rPr>
            </w:pPr>
            <w:r>
              <w:rPr>
                <w:b/>
              </w:rPr>
              <w:t xml:space="preserve">MODELO DE </w:t>
            </w:r>
            <w:r w:rsidRPr="00387583">
              <w:rPr>
                <w:b/>
              </w:rPr>
              <w:t>TERMO DE VISTORIA</w:t>
            </w:r>
          </w:p>
        </w:tc>
      </w:tr>
    </w:tbl>
    <w:p w:rsidR="00FD2A36" w:rsidRPr="00CD2929" w:rsidRDefault="00FD2A36" w:rsidP="00FD2A36">
      <w:pPr>
        <w:jc w:val="center"/>
      </w:pPr>
    </w:p>
    <w:p w:rsidR="00FD2A36" w:rsidRPr="00CD2929" w:rsidRDefault="00FD2A36" w:rsidP="00FD2A36">
      <w:pPr>
        <w:numPr>
          <w:ilvl w:val="12"/>
          <w:numId w:val="0"/>
        </w:numPr>
        <w:ind w:left="142" w:firstLine="992"/>
        <w:jc w:val="both"/>
        <w:outlineLvl w:val="1"/>
      </w:pPr>
    </w:p>
    <w:p w:rsidR="00FD2A36" w:rsidRPr="00CD2929" w:rsidRDefault="00FD2A36" w:rsidP="00FD2A36">
      <w:pPr>
        <w:numPr>
          <w:ilvl w:val="12"/>
          <w:numId w:val="0"/>
        </w:numPr>
        <w:jc w:val="both"/>
        <w:outlineLvl w:val="1"/>
      </w:pPr>
      <w:r w:rsidRPr="00CD2929">
        <w:t>Empresa:________________________________________________________________</w:t>
      </w:r>
    </w:p>
    <w:p w:rsidR="00FD2A36" w:rsidRPr="00975538" w:rsidRDefault="00FD2A36" w:rsidP="00FD2A36">
      <w:pPr>
        <w:numPr>
          <w:ilvl w:val="12"/>
          <w:numId w:val="0"/>
        </w:numPr>
        <w:jc w:val="both"/>
        <w:outlineLvl w:val="1"/>
      </w:pPr>
      <w:r w:rsidRPr="00975538">
        <w:t>C.N.P.J (MF):________________________Tel/Fax:______________________________</w:t>
      </w:r>
    </w:p>
    <w:p w:rsidR="00FD2A36" w:rsidRPr="00CD2929" w:rsidRDefault="00FD2A36" w:rsidP="00FD2A36">
      <w:pPr>
        <w:numPr>
          <w:ilvl w:val="12"/>
          <w:numId w:val="0"/>
        </w:numPr>
        <w:jc w:val="both"/>
        <w:outlineLvl w:val="1"/>
      </w:pPr>
      <w:r w:rsidRPr="00CD2929">
        <w:t>Endereço:_______________________________________________________________</w:t>
      </w:r>
    </w:p>
    <w:p w:rsidR="00FD2A36" w:rsidRPr="00CD2929" w:rsidRDefault="00FD2A36" w:rsidP="00FD2A36">
      <w:pPr>
        <w:numPr>
          <w:ilvl w:val="12"/>
          <w:numId w:val="0"/>
        </w:numPr>
        <w:jc w:val="both"/>
        <w:outlineLvl w:val="1"/>
      </w:pPr>
      <w:r w:rsidRPr="00CD2929">
        <w:t>E-mail:__________________________________________________________________</w:t>
      </w:r>
    </w:p>
    <w:p w:rsidR="00FD2A36" w:rsidRPr="00CD2929" w:rsidRDefault="00FD2A36" w:rsidP="00FD2A36">
      <w:pPr>
        <w:numPr>
          <w:ilvl w:val="12"/>
          <w:numId w:val="0"/>
        </w:numPr>
        <w:jc w:val="both"/>
        <w:outlineLvl w:val="1"/>
      </w:pPr>
      <w:r>
        <w:t>Responsável Técnico da empresa</w:t>
      </w:r>
      <w:r w:rsidRPr="00CD2929">
        <w:t>:______________________________</w:t>
      </w:r>
      <w:r>
        <w:t>______</w:t>
      </w:r>
    </w:p>
    <w:p w:rsidR="00FD2A36" w:rsidRPr="00CD2929" w:rsidRDefault="00FD2A36" w:rsidP="00FD2A36">
      <w:pPr>
        <w:numPr>
          <w:ilvl w:val="12"/>
          <w:numId w:val="0"/>
        </w:numPr>
        <w:jc w:val="both"/>
        <w:outlineLvl w:val="1"/>
      </w:pPr>
      <w:r w:rsidRPr="00CD2929">
        <w:t>Registro no CREA:_________________________________________________________</w:t>
      </w:r>
    </w:p>
    <w:p w:rsidR="00FD2A36" w:rsidRDefault="00FD2A36" w:rsidP="00FD2A36">
      <w:pPr>
        <w:pStyle w:val="Recuodecorpodetexto22"/>
        <w:tabs>
          <w:tab w:val="left" w:pos="0"/>
        </w:tabs>
        <w:spacing w:line="240" w:lineRule="auto"/>
        <w:ind w:left="0" w:firstLine="0"/>
        <w:rPr>
          <w:rFonts w:ascii="Times New Roman" w:hAnsi="Times New Roman"/>
          <w:szCs w:val="24"/>
        </w:rPr>
      </w:pPr>
    </w:p>
    <w:p w:rsidR="00FD2A36" w:rsidRPr="002511AD" w:rsidRDefault="00FD2A36" w:rsidP="00600931">
      <w:pPr>
        <w:pStyle w:val="Recuodecorpodetexto22"/>
        <w:tabs>
          <w:tab w:val="left" w:pos="0"/>
        </w:tabs>
        <w:spacing w:line="240" w:lineRule="auto"/>
        <w:ind w:left="0" w:firstLine="0"/>
        <w:jc w:val="left"/>
        <w:rPr>
          <w:rFonts w:ascii="Times New Roman" w:hAnsi="Times New Roman"/>
        </w:rPr>
      </w:pPr>
      <w:r>
        <w:rPr>
          <w:rFonts w:ascii="Times New Roman" w:hAnsi="Times New Roman"/>
          <w:szCs w:val="24"/>
        </w:rPr>
        <w:tab/>
      </w:r>
      <w:r w:rsidRPr="00CD2929">
        <w:rPr>
          <w:rFonts w:ascii="Times New Roman" w:hAnsi="Times New Roman"/>
        </w:rPr>
        <w:t>Declaro que tomei conhecimento do teor do Edital d</w:t>
      </w:r>
      <w:r w:rsidR="00600931">
        <w:rPr>
          <w:rFonts w:ascii="Times New Roman" w:hAnsi="Times New Roman"/>
        </w:rPr>
        <w:t>a</w:t>
      </w:r>
      <w:r>
        <w:rPr>
          <w:rFonts w:ascii="Times New Roman" w:hAnsi="Times New Roman"/>
        </w:rPr>
        <w:t xml:space="preserve"> </w:t>
      </w:r>
      <w:r w:rsidR="00600931">
        <w:rPr>
          <w:rFonts w:ascii="Times New Roman" w:hAnsi="Times New Roman"/>
          <w:b/>
        </w:rPr>
        <w:t>____________</w:t>
      </w:r>
      <w:r w:rsidRPr="00CD2929">
        <w:rPr>
          <w:rFonts w:ascii="Times New Roman" w:hAnsi="Times New Roman"/>
          <w:b/>
        </w:rPr>
        <w:t xml:space="preserve"> nº</w:t>
      </w:r>
      <w:r w:rsidRPr="00CD2929">
        <w:rPr>
          <w:rFonts w:ascii="Times New Roman" w:hAnsi="Times New Roman"/>
        </w:rPr>
        <w:t xml:space="preserve"> </w:t>
      </w:r>
      <w:r w:rsidR="00600931">
        <w:rPr>
          <w:rFonts w:ascii="Times New Roman" w:hAnsi="Times New Roman"/>
          <w:b/>
        </w:rPr>
        <w:t>___</w:t>
      </w:r>
      <w:r w:rsidRPr="00CD2929">
        <w:rPr>
          <w:rFonts w:ascii="Times New Roman" w:hAnsi="Times New Roman"/>
          <w:b/>
        </w:rPr>
        <w:t>/</w:t>
      </w:r>
      <w:r>
        <w:rPr>
          <w:rFonts w:ascii="Times New Roman" w:hAnsi="Times New Roman"/>
          <w:b/>
        </w:rPr>
        <w:t>201</w:t>
      </w:r>
      <w:r w:rsidR="00600931">
        <w:rPr>
          <w:rFonts w:ascii="Times New Roman" w:hAnsi="Times New Roman"/>
          <w:b/>
        </w:rPr>
        <w:t>6</w:t>
      </w:r>
      <w:r w:rsidRPr="00CD2929">
        <w:rPr>
          <w:rFonts w:ascii="Times New Roman" w:hAnsi="Times New Roman"/>
        </w:rPr>
        <w:t>, cujo objeto é a contratação de empre</w:t>
      </w:r>
      <w:r>
        <w:rPr>
          <w:rFonts w:ascii="Times New Roman" w:hAnsi="Times New Roman"/>
        </w:rPr>
        <w:t>s</w:t>
      </w:r>
      <w:r w:rsidR="00600931">
        <w:rPr>
          <w:rFonts w:ascii="Times New Roman" w:hAnsi="Times New Roman"/>
        </w:rPr>
        <w:t>a especializada para execução de</w:t>
      </w:r>
      <w:r>
        <w:rPr>
          <w:rFonts w:ascii="Times New Roman" w:hAnsi="Times New Roman"/>
        </w:rPr>
        <w:t xml:space="preserve"> </w:t>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 xml:space="preserve">__________________________ do Edifício Sede do DNPM, em Brasília - DF situado no SAUN, Q.1 Bloco B e </w:t>
      </w:r>
      <w:r w:rsidRPr="00CD2929">
        <w:rPr>
          <w:rFonts w:ascii="Times New Roman" w:hAnsi="Times New Roman"/>
        </w:rPr>
        <w:t>visitei as áreas on</w:t>
      </w:r>
      <w:r>
        <w:rPr>
          <w:rFonts w:ascii="Times New Roman" w:hAnsi="Times New Roman"/>
        </w:rPr>
        <w:t>de serão executados os serviços</w:t>
      </w:r>
      <w:r w:rsidRPr="002511AD">
        <w:rPr>
          <w:rFonts w:ascii="Times New Roman" w:hAnsi="Times New Roman"/>
          <w:szCs w:val="24"/>
        </w:rPr>
        <w:t>.</w:t>
      </w:r>
    </w:p>
    <w:p w:rsidR="00FD2A36" w:rsidRPr="002511AD" w:rsidRDefault="00FD2A36" w:rsidP="00FD2A36">
      <w:pPr>
        <w:pStyle w:val="Corpodetexto3"/>
        <w:outlineLvl w:val="1"/>
        <w:rPr>
          <w:rFonts w:ascii="Times New Roman" w:hAnsi="Times New Roman"/>
        </w:rPr>
      </w:pPr>
    </w:p>
    <w:p w:rsidR="00FD2A36" w:rsidRPr="00CD2929" w:rsidRDefault="00FD2A36" w:rsidP="00FD2A36">
      <w:pPr>
        <w:numPr>
          <w:ilvl w:val="12"/>
          <w:numId w:val="0"/>
        </w:numPr>
        <w:jc w:val="right"/>
        <w:outlineLvl w:val="1"/>
      </w:pPr>
      <w:proofErr w:type="spellStart"/>
      <w:proofErr w:type="gramStart"/>
      <w:r>
        <w:t>Brasília,_</w:t>
      </w:r>
      <w:proofErr w:type="gramEnd"/>
      <w:r>
        <w:t>____de</w:t>
      </w:r>
      <w:proofErr w:type="spellEnd"/>
      <w:r>
        <w:t xml:space="preserve"> ______________de 20__</w:t>
      </w:r>
      <w:r w:rsidRPr="00CD2929">
        <w:t>.</w:t>
      </w:r>
    </w:p>
    <w:p w:rsidR="00FD2A36" w:rsidRPr="00CD2929" w:rsidRDefault="00FD2A36" w:rsidP="00FD2A36">
      <w:pPr>
        <w:numPr>
          <w:ilvl w:val="12"/>
          <w:numId w:val="0"/>
        </w:numPr>
        <w:jc w:val="right"/>
        <w:outlineLvl w:val="1"/>
      </w:pPr>
    </w:p>
    <w:p w:rsidR="00FD2A36" w:rsidRPr="00CD2929" w:rsidRDefault="00FD2A36" w:rsidP="00FD2A36">
      <w:pPr>
        <w:numPr>
          <w:ilvl w:val="12"/>
          <w:numId w:val="0"/>
        </w:numPr>
        <w:jc w:val="right"/>
        <w:outlineLvl w:val="1"/>
      </w:pPr>
    </w:p>
    <w:p w:rsidR="00FD2A36" w:rsidRPr="00CD2929" w:rsidRDefault="00FD2A36" w:rsidP="00600931">
      <w:pPr>
        <w:numPr>
          <w:ilvl w:val="12"/>
          <w:numId w:val="0"/>
        </w:numPr>
        <w:spacing w:after="0" w:line="240" w:lineRule="auto"/>
        <w:jc w:val="center"/>
        <w:outlineLvl w:val="1"/>
      </w:pPr>
      <w:r w:rsidRPr="00CD2929">
        <w:t>____________________________________________</w:t>
      </w:r>
    </w:p>
    <w:p w:rsidR="00FD2A36" w:rsidRPr="00CD2929" w:rsidRDefault="00FD2A36" w:rsidP="00600931">
      <w:pPr>
        <w:numPr>
          <w:ilvl w:val="12"/>
          <w:numId w:val="0"/>
        </w:numPr>
        <w:spacing w:after="0" w:line="240" w:lineRule="auto"/>
        <w:jc w:val="center"/>
        <w:outlineLvl w:val="1"/>
      </w:pPr>
      <w:r w:rsidRPr="00CD2929">
        <w:t>R</w:t>
      </w:r>
      <w:r>
        <w:t>esponsável Técnico da</w:t>
      </w:r>
      <w:r w:rsidRPr="00CD2929">
        <w:t xml:space="preserve"> Empresa Licitante</w:t>
      </w:r>
    </w:p>
    <w:p w:rsidR="00FD2A36" w:rsidRPr="00CD2929" w:rsidRDefault="00FD2A36" w:rsidP="00600931">
      <w:pPr>
        <w:pStyle w:val="Corpodetexto3"/>
        <w:spacing w:after="0" w:line="240" w:lineRule="auto"/>
        <w:outlineLvl w:val="1"/>
        <w:rPr>
          <w:rFonts w:ascii="Times New Roman" w:hAnsi="Times New Roman"/>
        </w:rPr>
      </w:pPr>
    </w:p>
    <w:p w:rsidR="00FD2A36" w:rsidRDefault="00FD2A36" w:rsidP="00600931">
      <w:pPr>
        <w:pStyle w:val="Corpodetexto"/>
        <w:jc w:val="center"/>
        <w:rPr>
          <w:rFonts w:ascii="Times New Roman" w:hAnsi="Times New Roman" w:cs="Times New Roman"/>
        </w:rPr>
      </w:pPr>
    </w:p>
    <w:p w:rsidR="00600931" w:rsidRDefault="00600931" w:rsidP="00600931">
      <w:pPr>
        <w:pStyle w:val="Corpodetexto"/>
        <w:jc w:val="center"/>
        <w:rPr>
          <w:rFonts w:ascii="Times New Roman" w:hAnsi="Times New Roman" w:cs="Times New Roman"/>
        </w:rPr>
      </w:pPr>
    </w:p>
    <w:p w:rsidR="00600931" w:rsidRDefault="00600931" w:rsidP="00600931">
      <w:pPr>
        <w:pStyle w:val="Corpodetexto"/>
        <w:jc w:val="center"/>
        <w:rPr>
          <w:rFonts w:ascii="Times New Roman" w:hAnsi="Times New Roman" w:cs="Times New Roman"/>
        </w:rPr>
      </w:pPr>
    </w:p>
    <w:p w:rsidR="00600931" w:rsidRPr="00CD2929" w:rsidRDefault="00600931" w:rsidP="00600931">
      <w:pPr>
        <w:numPr>
          <w:ilvl w:val="12"/>
          <w:numId w:val="0"/>
        </w:numPr>
        <w:spacing w:after="0" w:line="240" w:lineRule="auto"/>
        <w:jc w:val="center"/>
        <w:outlineLvl w:val="1"/>
      </w:pPr>
      <w:r w:rsidRPr="00CD2929">
        <w:t>____________________________________________</w:t>
      </w:r>
    </w:p>
    <w:p w:rsidR="00600931" w:rsidRPr="00CD2929" w:rsidRDefault="00600931" w:rsidP="00600931">
      <w:pPr>
        <w:numPr>
          <w:ilvl w:val="12"/>
          <w:numId w:val="0"/>
        </w:numPr>
        <w:spacing w:after="0" w:line="240" w:lineRule="auto"/>
        <w:jc w:val="center"/>
        <w:outlineLvl w:val="1"/>
      </w:pPr>
      <w:r w:rsidRPr="00CD2929">
        <w:t>R</w:t>
      </w:r>
      <w:r>
        <w:t>esponsável do DNPM</w:t>
      </w:r>
    </w:p>
    <w:p w:rsidR="00FD2A36" w:rsidRDefault="00FD2A36" w:rsidP="00FD2A36">
      <w:pPr>
        <w:pStyle w:val="Corpodetexto"/>
        <w:spacing w:before="120" w:after="120" w:line="360" w:lineRule="auto"/>
        <w:ind w:right="-1"/>
        <w:jc w:val="center"/>
        <w:rPr>
          <w:rFonts w:ascii="Times New Roman" w:hAnsi="Times New Roman" w:cs="Times New Roman"/>
        </w:rPr>
      </w:pPr>
    </w:p>
    <w:p w:rsidR="00FD2A36" w:rsidRDefault="00FD2A36" w:rsidP="00FD2A36">
      <w:pPr>
        <w:pStyle w:val="Corpodetexto"/>
        <w:spacing w:before="120" w:after="120" w:line="360" w:lineRule="auto"/>
        <w:ind w:right="-1"/>
        <w:jc w:val="center"/>
        <w:rPr>
          <w:rFonts w:ascii="Times New Roman" w:hAnsi="Times New Roman" w:cs="Times New Roman"/>
        </w:rPr>
      </w:pPr>
    </w:p>
    <w:p w:rsidR="00FD2A36" w:rsidRDefault="00FD2A36" w:rsidP="00FD2A36">
      <w:pPr>
        <w:pStyle w:val="Corpodetexto"/>
        <w:spacing w:before="120" w:after="120" w:line="360" w:lineRule="auto"/>
        <w:ind w:right="-1"/>
        <w:jc w:val="center"/>
        <w:rPr>
          <w:rFonts w:ascii="Times New Roman" w:hAnsi="Times New Roman" w:cs="Times New Roman"/>
        </w:rPr>
      </w:pPr>
    </w:p>
    <w:p w:rsidR="003563A2" w:rsidRDefault="003563A2" w:rsidP="00FD2A36">
      <w:pPr>
        <w:pStyle w:val="Corpodetexto"/>
        <w:spacing w:before="120" w:after="120" w:line="360" w:lineRule="auto"/>
        <w:ind w:right="-1"/>
        <w:jc w:val="center"/>
        <w:rPr>
          <w:rFonts w:ascii="Times New Roman" w:hAnsi="Times New Roman" w:cs="Times New Roman"/>
        </w:rPr>
      </w:pPr>
    </w:p>
    <w:p w:rsidR="003563A2" w:rsidRDefault="003563A2" w:rsidP="00FD2A36">
      <w:pPr>
        <w:pStyle w:val="Corpodetexto"/>
        <w:spacing w:before="120" w:after="120" w:line="360" w:lineRule="auto"/>
        <w:ind w:right="-1"/>
        <w:jc w:val="center"/>
        <w:rPr>
          <w:rFonts w:ascii="Times New Roman" w:hAnsi="Times New Roman" w:cs="Times New Roman"/>
        </w:rPr>
      </w:pPr>
    </w:p>
    <w:p w:rsidR="003563A2" w:rsidRDefault="003563A2" w:rsidP="00FD2A36">
      <w:pPr>
        <w:pStyle w:val="Corpodetexto"/>
        <w:spacing w:before="120" w:after="120" w:line="360" w:lineRule="auto"/>
        <w:ind w:right="-1"/>
        <w:jc w:val="center"/>
        <w:rPr>
          <w:rFonts w:ascii="Times New Roman" w:hAnsi="Times New Roman" w:cs="Times New Roman"/>
        </w:rPr>
      </w:pPr>
    </w:p>
    <w:p w:rsidR="003563A2" w:rsidRDefault="003563A2" w:rsidP="00FD2A36">
      <w:pPr>
        <w:pStyle w:val="Corpodetexto"/>
        <w:spacing w:before="120" w:after="120" w:line="360" w:lineRule="auto"/>
        <w:ind w:right="-1"/>
        <w:jc w:val="center"/>
        <w:rPr>
          <w:rFonts w:ascii="Times New Roman" w:hAnsi="Times New Roman" w:cs="Times New Roman"/>
        </w:rPr>
      </w:pPr>
    </w:p>
    <w:p w:rsidR="003563A2" w:rsidRDefault="003563A2" w:rsidP="00FD2A36">
      <w:pPr>
        <w:pStyle w:val="Corpodetexto"/>
        <w:spacing w:before="120" w:after="120" w:line="360" w:lineRule="auto"/>
        <w:ind w:right="-1"/>
        <w:jc w:val="center"/>
        <w:rPr>
          <w:rFonts w:ascii="Times New Roman" w:hAnsi="Times New Roman" w:cs="Times New Roman"/>
        </w:rPr>
      </w:pPr>
    </w:p>
    <w:p w:rsidR="003563A2" w:rsidRDefault="003563A2" w:rsidP="00FD2A36">
      <w:pPr>
        <w:pStyle w:val="Corpodetexto"/>
        <w:spacing w:before="120" w:after="120" w:line="360" w:lineRule="auto"/>
        <w:ind w:right="-1"/>
        <w:jc w:val="center"/>
        <w:rPr>
          <w:rFonts w:ascii="Times New Roman" w:hAnsi="Times New Roman" w:cs="Times New Roman"/>
        </w:rPr>
      </w:pPr>
    </w:p>
    <w:p w:rsidR="00600931" w:rsidRDefault="00600931" w:rsidP="00FD2A36">
      <w:pPr>
        <w:pStyle w:val="Corpodetexto"/>
        <w:spacing w:before="120" w:after="120" w:line="360" w:lineRule="auto"/>
        <w:ind w:right="-1"/>
        <w:jc w:val="center"/>
        <w:rPr>
          <w:rFonts w:ascii="Times New Roman" w:hAnsi="Times New Roman" w:cs="Times New Roman"/>
        </w:rPr>
      </w:pPr>
    </w:p>
    <w:p w:rsidR="00600931" w:rsidRDefault="00600931" w:rsidP="00FD2A36">
      <w:pPr>
        <w:pStyle w:val="Corpodetexto"/>
        <w:spacing w:before="120" w:after="120" w:line="360" w:lineRule="auto"/>
        <w:ind w:right="-1"/>
        <w:jc w:val="center"/>
        <w:rPr>
          <w:rFonts w:ascii="Times New Roman" w:hAnsi="Times New Roman" w:cs="Times New Roman"/>
        </w:rPr>
      </w:pPr>
    </w:p>
    <w:p w:rsidR="00600931" w:rsidRDefault="00600931" w:rsidP="00FD2A36">
      <w:pPr>
        <w:pStyle w:val="Corpodetexto"/>
        <w:spacing w:before="120" w:after="120" w:line="360" w:lineRule="auto"/>
        <w:ind w:right="-1"/>
        <w:jc w:val="center"/>
        <w:rPr>
          <w:rFonts w:ascii="Times New Roman" w:hAnsi="Times New Roman" w:cs="Times New Roman"/>
        </w:rPr>
      </w:pPr>
    </w:p>
    <w:p w:rsidR="00FD2A36" w:rsidRDefault="00FD2A36" w:rsidP="00FD2A36">
      <w:pPr>
        <w:pStyle w:val="Corpodetexto"/>
        <w:spacing w:before="120" w:after="120" w:line="360" w:lineRule="auto"/>
        <w:ind w:right="-1"/>
        <w:jc w:val="center"/>
        <w:rPr>
          <w:rFonts w:ascii="Times New Roman" w:hAnsi="Times New Roman" w:cs="Times New Roman"/>
        </w:rPr>
      </w:pPr>
      <w:r>
        <w:rPr>
          <w:rFonts w:ascii="Times New Roman" w:hAnsi="Times New Roman" w:cs="Times New Roman"/>
        </w:rPr>
        <w:t>ANEXO VI</w:t>
      </w:r>
      <w:r w:rsidR="003563A2">
        <w:rPr>
          <w:rFonts w:ascii="Times New Roman" w:hAnsi="Times New Roman" w:cs="Times New Roman"/>
        </w:rPr>
        <w:t>I</w:t>
      </w:r>
      <w:r>
        <w:rPr>
          <w:rFonts w:ascii="Times New Roman" w:hAnsi="Times New Roman" w:cs="Times New Roman"/>
        </w:rPr>
        <w:t xml:space="preserve"> – PROJETOS EXECUTIVOS E COMPLEMENTARES</w:t>
      </w:r>
    </w:p>
    <w:p w:rsidR="00FD2A36" w:rsidRDefault="00FD2A36" w:rsidP="00FD2A36">
      <w:pPr>
        <w:pStyle w:val="Corpodetexto"/>
        <w:spacing w:before="120" w:after="120" w:line="360" w:lineRule="auto"/>
        <w:ind w:right="-1"/>
        <w:jc w:val="center"/>
        <w:rPr>
          <w:rFonts w:ascii="Times New Roman" w:hAnsi="Times New Roman" w:cs="Times New Roman"/>
        </w:rPr>
      </w:pPr>
    </w:p>
    <w:p w:rsidR="00FD2A36" w:rsidRPr="00806934" w:rsidRDefault="00FD2A36" w:rsidP="00FD2A36">
      <w:pPr>
        <w:pStyle w:val="Corpodetexto"/>
        <w:spacing w:before="120" w:after="120" w:line="360" w:lineRule="auto"/>
        <w:ind w:right="-1"/>
        <w:jc w:val="center"/>
        <w:rPr>
          <w:rFonts w:ascii="Times New Roman" w:hAnsi="Times New Roman" w:cs="Times New Roman"/>
        </w:rPr>
      </w:pPr>
    </w:p>
    <w:sectPr w:rsidR="00FD2A36" w:rsidRPr="00806934" w:rsidSect="00FD2A36">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8E4" w:rsidRDefault="005F18E4">
      <w:pPr>
        <w:spacing w:after="0" w:line="240" w:lineRule="auto"/>
      </w:pPr>
      <w:r>
        <w:separator/>
      </w:r>
    </w:p>
  </w:endnote>
  <w:endnote w:type="continuationSeparator" w:id="0">
    <w:p w:rsidR="005F18E4" w:rsidRDefault="005F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7008849"/>
      <w:docPartObj>
        <w:docPartGallery w:val="Page Numbers (Bottom of Page)"/>
        <w:docPartUnique/>
      </w:docPartObj>
    </w:sdtPr>
    <w:sdtEndPr/>
    <w:sdtContent>
      <w:p w:rsidR="008F735F" w:rsidRDefault="00B85F50">
        <w:pPr>
          <w:pStyle w:val="Rodap"/>
          <w:jc w:val="right"/>
        </w:pPr>
        <w:r>
          <w:fldChar w:fldCharType="begin"/>
        </w:r>
        <w:r>
          <w:instrText xml:space="preserve"> PAGE   \* MERGEFORMAT </w:instrText>
        </w:r>
        <w:r>
          <w:fldChar w:fldCharType="separate"/>
        </w:r>
        <w:r w:rsidR="00287F65">
          <w:rPr>
            <w:noProof/>
          </w:rPr>
          <w:t>16</w:t>
        </w:r>
        <w:r>
          <w:rPr>
            <w:noProof/>
          </w:rPr>
          <w:fldChar w:fldCharType="end"/>
        </w:r>
      </w:p>
    </w:sdtContent>
  </w:sdt>
  <w:p w:rsidR="008F735F" w:rsidRDefault="008F73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8E4" w:rsidRDefault="005F18E4">
      <w:pPr>
        <w:spacing w:after="0" w:line="240" w:lineRule="auto"/>
      </w:pPr>
      <w:r>
        <w:separator/>
      </w:r>
    </w:p>
  </w:footnote>
  <w:footnote w:type="continuationSeparator" w:id="0">
    <w:p w:rsidR="005F18E4" w:rsidRDefault="005F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35F" w:rsidRDefault="00003F78" w:rsidP="0099450D">
    <w:pPr>
      <w:pStyle w:val="Cabealho"/>
      <w:spacing w:after="0" w:line="240" w:lineRule="auto"/>
      <w:jc w:val="right"/>
      <w:rPr>
        <w:b/>
        <w:sz w:val="24"/>
        <w:szCs w:val="24"/>
      </w:rPr>
    </w:pPr>
    <w:r>
      <w:t>Projeto Básico 003:</w:t>
    </w:r>
    <w:r w:rsidR="008F735F">
      <w:t xml:space="preserve"> </w:t>
    </w:r>
    <w:r>
      <w:t>Instalação de ACJ</w:t>
    </w:r>
    <w:r w:rsidR="00F22F1A">
      <w:t>/</w:t>
    </w:r>
    <w:proofErr w:type="spellStart"/>
    <w:r>
      <w:t>Splits</w:t>
    </w:r>
    <w:proofErr w:type="spellEnd"/>
    <w:r w:rsidR="00F22F1A">
      <w:t>, DNPM</w:t>
    </w:r>
    <w:r>
      <w:t xml:space="preserve"> Sede/DF</w:t>
    </w:r>
    <w:r w:rsidR="008F735F">
      <w:t xml:space="preserve">- Página </w:t>
    </w:r>
    <w:r w:rsidR="008F735F">
      <w:rPr>
        <w:b/>
        <w:sz w:val="24"/>
        <w:szCs w:val="24"/>
      </w:rPr>
      <w:fldChar w:fldCharType="begin"/>
    </w:r>
    <w:r w:rsidR="008F735F">
      <w:rPr>
        <w:b/>
      </w:rPr>
      <w:instrText>PAGE</w:instrText>
    </w:r>
    <w:r w:rsidR="008F735F">
      <w:rPr>
        <w:b/>
        <w:sz w:val="24"/>
        <w:szCs w:val="24"/>
      </w:rPr>
      <w:fldChar w:fldCharType="separate"/>
    </w:r>
    <w:r w:rsidR="00287F65">
      <w:rPr>
        <w:b/>
        <w:noProof/>
      </w:rPr>
      <w:t>16</w:t>
    </w:r>
    <w:r w:rsidR="008F735F">
      <w:rPr>
        <w:b/>
        <w:sz w:val="24"/>
        <w:szCs w:val="24"/>
      </w:rPr>
      <w:fldChar w:fldCharType="end"/>
    </w:r>
    <w:r w:rsidR="008F735F">
      <w:t xml:space="preserve"> de </w:t>
    </w:r>
    <w:r w:rsidR="008F735F">
      <w:rPr>
        <w:b/>
        <w:sz w:val="24"/>
        <w:szCs w:val="24"/>
      </w:rPr>
      <w:fldChar w:fldCharType="begin"/>
    </w:r>
    <w:r w:rsidR="008F735F">
      <w:rPr>
        <w:b/>
      </w:rPr>
      <w:instrText>NUMPAGES</w:instrText>
    </w:r>
    <w:r w:rsidR="008F735F">
      <w:rPr>
        <w:b/>
        <w:sz w:val="24"/>
        <w:szCs w:val="24"/>
      </w:rPr>
      <w:fldChar w:fldCharType="separate"/>
    </w:r>
    <w:r w:rsidR="00287F65">
      <w:rPr>
        <w:b/>
        <w:noProof/>
      </w:rPr>
      <w:t>22</w:t>
    </w:r>
    <w:r w:rsidR="008F735F">
      <w:rPr>
        <w:b/>
        <w:sz w:val="24"/>
        <w:szCs w:val="24"/>
      </w:rPr>
      <w:fldChar w:fldCharType="end"/>
    </w:r>
  </w:p>
  <w:p w:rsidR="008F735F" w:rsidRDefault="008F735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C552F"/>
    <w:multiLevelType w:val="hybridMultilevel"/>
    <w:tmpl w:val="8EB4F570"/>
    <w:lvl w:ilvl="0" w:tplc="04160017">
      <w:start w:val="1"/>
      <w:numFmt w:val="lowerLetter"/>
      <w:lvlText w:val="%1)"/>
      <w:lvlJc w:val="left"/>
      <w:pPr>
        <w:ind w:left="1080" w:hanging="360"/>
      </w:pPr>
      <w:rPr>
        <w:rFonts w:hint="default"/>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1B4A2080"/>
    <w:multiLevelType w:val="multilevel"/>
    <w:tmpl w:val="283626A8"/>
    <w:lvl w:ilvl="0">
      <w:start w:val="1"/>
      <w:numFmt w:val="decimal"/>
      <w:lvlText w:val="%1.0"/>
      <w:lvlJc w:val="left"/>
      <w:pPr>
        <w:tabs>
          <w:tab w:val="num" w:pos="180"/>
        </w:tabs>
        <w:ind w:left="180" w:hanging="360"/>
      </w:pPr>
      <w:rPr>
        <w:rFonts w:hint="default"/>
      </w:rPr>
    </w:lvl>
    <w:lvl w:ilvl="1">
      <w:start w:val="1"/>
      <w:numFmt w:val="decimal"/>
      <w:lvlText w:val="%1.%2"/>
      <w:lvlJc w:val="left"/>
      <w:pPr>
        <w:tabs>
          <w:tab w:val="num" w:pos="888"/>
        </w:tabs>
        <w:ind w:left="88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3024"/>
        </w:tabs>
        <w:ind w:left="3024" w:hanging="1080"/>
      </w:pPr>
      <w:rPr>
        <w:rFonts w:hint="default"/>
      </w:rPr>
    </w:lvl>
    <w:lvl w:ilvl="4">
      <w:start w:val="1"/>
      <w:numFmt w:val="decimal"/>
      <w:lvlText w:val="%1.%2.%3.%4.%5"/>
      <w:lvlJc w:val="left"/>
      <w:pPr>
        <w:tabs>
          <w:tab w:val="num" w:pos="3732"/>
        </w:tabs>
        <w:ind w:left="3732" w:hanging="1080"/>
      </w:pPr>
      <w:rPr>
        <w:rFonts w:hint="default"/>
      </w:rPr>
    </w:lvl>
    <w:lvl w:ilvl="5">
      <w:start w:val="1"/>
      <w:numFmt w:val="decimal"/>
      <w:lvlText w:val="%1.%2.%3.%4.%5.%6"/>
      <w:lvlJc w:val="left"/>
      <w:pPr>
        <w:tabs>
          <w:tab w:val="num" w:pos="4800"/>
        </w:tabs>
        <w:ind w:left="4800" w:hanging="1440"/>
      </w:pPr>
      <w:rPr>
        <w:rFonts w:hint="default"/>
      </w:rPr>
    </w:lvl>
    <w:lvl w:ilvl="6">
      <w:start w:val="1"/>
      <w:numFmt w:val="decimal"/>
      <w:lvlText w:val="%1.%2.%3.%4.%5.%6.%7"/>
      <w:lvlJc w:val="left"/>
      <w:pPr>
        <w:tabs>
          <w:tab w:val="num" w:pos="5508"/>
        </w:tabs>
        <w:ind w:left="5508" w:hanging="1440"/>
      </w:pPr>
      <w:rPr>
        <w:rFonts w:hint="default"/>
      </w:rPr>
    </w:lvl>
    <w:lvl w:ilvl="7">
      <w:start w:val="1"/>
      <w:numFmt w:val="decimal"/>
      <w:lvlText w:val="%1.%2.%3.%4.%5.%6.%7.%8"/>
      <w:lvlJc w:val="left"/>
      <w:pPr>
        <w:tabs>
          <w:tab w:val="num" w:pos="6576"/>
        </w:tabs>
        <w:ind w:left="6576" w:hanging="1800"/>
      </w:pPr>
      <w:rPr>
        <w:rFonts w:hint="default"/>
      </w:rPr>
    </w:lvl>
    <w:lvl w:ilvl="8">
      <w:start w:val="1"/>
      <w:numFmt w:val="decimal"/>
      <w:lvlText w:val="%1.%2.%3.%4.%5.%6.%7.%8.%9"/>
      <w:lvlJc w:val="left"/>
      <w:pPr>
        <w:tabs>
          <w:tab w:val="num" w:pos="7644"/>
        </w:tabs>
        <w:ind w:left="7644" w:hanging="2160"/>
      </w:pPr>
      <w:rPr>
        <w:rFonts w:hint="default"/>
      </w:rPr>
    </w:lvl>
  </w:abstractNum>
  <w:abstractNum w:abstractNumId="2">
    <w:nsid w:val="1C9C47D9"/>
    <w:multiLevelType w:val="multilevel"/>
    <w:tmpl w:val="F9B65AB0"/>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78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0411D1"/>
    <w:multiLevelType w:val="multilevel"/>
    <w:tmpl w:val="4C2803C4"/>
    <w:lvl w:ilvl="0">
      <w:start w:val="5"/>
      <w:numFmt w:val="decimal"/>
      <w:lvlText w:val="%1.0"/>
      <w:lvlJc w:val="left"/>
      <w:pPr>
        <w:ind w:left="360" w:hanging="360"/>
      </w:pPr>
      <w:rPr>
        <w:rFonts w:hint="default"/>
        <w:b/>
      </w:rPr>
    </w:lvl>
    <w:lvl w:ilvl="1">
      <w:start w:val="1"/>
      <w:numFmt w:val="decimal"/>
      <w:lvlText w:val="%1.%2"/>
      <w:lvlJc w:val="left"/>
      <w:pPr>
        <w:ind w:left="1068" w:hanging="360"/>
      </w:pPr>
      <w:rPr>
        <w:rFonts w:hint="default"/>
        <w:b w:val="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3EB30E8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FC0754F"/>
    <w:multiLevelType w:val="hybridMultilevel"/>
    <w:tmpl w:val="2B6C44B2"/>
    <w:lvl w:ilvl="0" w:tplc="E89A0D9A">
      <w:start w:val="1"/>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403D31C3"/>
    <w:multiLevelType w:val="hybridMultilevel"/>
    <w:tmpl w:val="AC525AB0"/>
    <w:lvl w:ilvl="0" w:tplc="04160017">
      <w:start w:val="1"/>
      <w:numFmt w:val="lowerLetter"/>
      <w:lvlText w:val="%1)"/>
      <w:lvlJc w:val="left"/>
      <w:pPr>
        <w:ind w:left="1778" w:hanging="360"/>
      </w:p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7">
    <w:nsid w:val="42D11830"/>
    <w:multiLevelType w:val="hybridMultilevel"/>
    <w:tmpl w:val="A3A0BC1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0093F1B"/>
    <w:multiLevelType w:val="hybridMultilevel"/>
    <w:tmpl w:val="3A76297E"/>
    <w:lvl w:ilvl="0" w:tplc="04090017">
      <w:start w:val="1"/>
      <w:numFmt w:val="lowerLetter"/>
      <w:lvlText w:val="%1)"/>
      <w:lvlJc w:val="left"/>
      <w:pPr>
        <w:ind w:left="1428" w:hanging="360"/>
      </w:pPr>
    </w:lvl>
    <w:lvl w:ilvl="1" w:tplc="04090001">
      <w:start w:val="1"/>
      <w:numFmt w:val="bullet"/>
      <w:lvlText w:val=""/>
      <w:lvlJc w:val="left"/>
      <w:pPr>
        <w:ind w:left="2148" w:hanging="360"/>
      </w:pPr>
      <w:rPr>
        <w:rFonts w:ascii="Symbol" w:hAnsi="Symbol" w:hint="default"/>
      </w:rPr>
    </w:lvl>
    <w:lvl w:ilvl="2" w:tplc="04090003">
      <w:start w:val="1"/>
      <w:numFmt w:val="bullet"/>
      <w:lvlText w:val="o"/>
      <w:lvlJc w:val="left"/>
      <w:pPr>
        <w:ind w:left="2868" w:hanging="180"/>
      </w:pPr>
      <w:rPr>
        <w:rFonts w:ascii="Courier New" w:hAnsi="Courier New" w:cs="Courier New" w:hint="default"/>
      </w:r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nsid w:val="528E55E4"/>
    <w:multiLevelType w:val="multilevel"/>
    <w:tmpl w:val="B79ED12E"/>
    <w:lvl w:ilvl="0">
      <w:start w:val="13"/>
      <w:numFmt w:val="decimal"/>
      <w:lvlText w:val="%1.0"/>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3121349"/>
    <w:multiLevelType w:val="hybridMultilevel"/>
    <w:tmpl w:val="492A42B8"/>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64C569F"/>
    <w:multiLevelType w:val="hybridMultilevel"/>
    <w:tmpl w:val="4EEC4A5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A181EDE"/>
    <w:multiLevelType w:val="hybridMultilevel"/>
    <w:tmpl w:val="E75C445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nsid w:val="63B568E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4851DAF"/>
    <w:multiLevelType w:val="multilevel"/>
    <w:tmpl w:val="AED6E49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6ED64F16"/>
    <w:multiLevelType w:val="hybridMultilevel"/>
    <w:tmpl w:val="1A2C75FE"/>
    <w:lvl w:ilvl="0" w:tplc="04090017">
      <w:start w:val="1"/>
      <w:numFmt w:val="lowerLetter"/>
      <w:lvlText w:val="%1)"/>
      <w:lvlJc w:val="left"/>
      <w:pPr>
        <w:ind w:left="786" w:hanging="360"/>
      </w:pPr>
    </w:lvl>
    <w:lvl w:ilvl="1" w:tplc="04090001">
      <w:start w:val="1"/>
      <w:numFmt w:val="bullet"/>
      <w:lvlText w:val=""/>
      <w:lvlJc w:val="left"/>
      <w:pPr>
        <w:ind w:left="1506" w:hanging="360"/>
      </w:pPr>
      <w:rPr>
        <w:rFonts w:ascii="Symbol" w:hAnsi="Symbol" w:hint="default"/>
      </w:r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72AF6DA9"/>
    <w:multiLevelType w:val="hybridMultilevel"/>
    <w:tmpl w:val="93EC3A80"/>
    <w:lvl w:ilvl="0" w:tplc="CE68151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B506D78"/>
    <w:multiLevelType w:val="singleLevel"/>
    <w:tmpl w:val="EAF07FC2"/>
    <w:lvl w:ilvl="0">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15"/>
  </w:num>
  <w:num w:numId="3">
    <w:abstractNumId w:val="8"/>
  </w:num>
  <w:num w:numId="4">
    <w:abstractNumId w:val="16"/>
  </w:num>
  <w:num w:numId="5">
    <w:abstractNumId w:val="3"/>
  </w:num>
  <w:num w:numId="6">
    <w:abstractNumId w:val="7"/>
  </w:num>
  <w:num w:numId="7">
    <w:abstractNumId w:val="0"/>
  </w:num>
  <w:num w:numId="8">
    <w:abstractNumId w:val="12"/>
  </w:num>
  <w:num w:numId="9">
    <w:abstractNumId w:val="9"/>
  </w:num>
  <w:num w:numId="10">
    <w:abstractNumId w:val="6"/>
  </w:num>
  <w:num w:numId="11">
    <w:abstractNumId w:val="17"/>
  </w:num>
  <w:num w:numId="12">
    <w:abstractNumId w:val="13"/>
  </w:num>
  <w:num w:numId="13">
    <w:abstractNumId w:val="4"/>
  </w:num>
  <w:num w:numId="14">
    <w:abstractNumId w:val="11"/>
  </w:num>
  <w:num w:numId="15">
    <w:abstractNumId w:val="2"/>
  </w:num>
  <w:num w:numId="16">
    <w:abstractNumId w:val="14"/>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61E"/>
    <w:rsid w:val="00003F78"/>
    <w:rsid w:val="00020FDE"/>
    <w:rsid w:val="00040C1A"/>
    <w:rsid w:val="00055BCE"/>
    <w:rsid w:val="00057BB7"/>
    <w:rsid w:val="00062B97"/>
    <w:rsid w:val="0006431D"/>
    <w:rsid w:val="00066A6C"/>
    <w:rsid w:val="00066CAC"/>
    <w:rsid w:val="00074A3E"/>
    <w:rsid w:val="00083894"/>
    <w:rsid w:val="00097910"/>
    <w:rsid w:val="000A2867"/>
    <w:rsid w:val="000A59CF"/>
    <w:rsid w:val="000B7435"/>
    <w:rsid w:val="000E5CC3"/>
    <w:rsid w:val="000F75B4"/>
    <w:rsid w:val="001045A8"/>
    <w:rsid w:val="00124034"/>
    <w:rsid w:val="00125FB2"/>
    <w:rsid w:val="001265F9"/>
    <w:rsid w:val="00126B71"/>
    <w:rsid w:val="0013534D"/>
    <w:rsid w:val="00140F58"/>
    <w:rsid w:val="00157E34"/>
    <w:rsid w:val="00172202"/>
    <w:rsid w:val="00172619"/>
    <w:rsid w:val="00177237"/>
    <w:rsid w:val="001810E7"/>
    <w:rsid w:val="001846D5"/>
    <w:rsid w:val="00192857"/>
    <w:rsid w:val="00193352"/>
    <w:rsid w:val="0019439C"/>
    <w:rsid w:val="001972FE"/>
    <w:rsid w:val="001A454F"/>
    <w:rsid w:val="001B3013"/>
    <w:rsid w:val="001B5354"/>
    <w:rsid w:val="001B5413"/>
    <w:rsid w:val="001B5EA3"/>
    <w:rsid w:val="001D5C09"/>
    <w:rsid w:val="001E0DE0"/>
    <w:rsid w:val="001E3B69"/>
    <w:rsid w:val="00204110"/>
    <w:rsid w:val="00211DCC"/>
    <w:rsid w:val="0021448A"/>
    <w:rsid w:val="00222B17"/>
    <w:rsid w:val="002277FB"/>
    <w:rsid w:val="00227C39"/>
    <w:rsid w:val="0023155B"/>
    <w:rsid w:val="002337D4"/>
    <w:rsid w:val="002344A9"/>
    <w:rsid w:val="00235525"/>
    <w:rsid w:val="002411F7"/>
    <w:rsid w:val="00261BB0"/>
    <w:rsid w:val="0026530B"/>
    <w:rsid w:val="00265F20"/>
    <w:rsid w:val="00266AC4"/>
    <w:rsid w:val="00273206"/>
    <w:rsid w:val="00283B16"/>
    <w:rsid w:val="00287F65"/>
    <w:rsid w:val="0029168B"/>
    <w:rsid w:val="00296E8B"/>
    <w:rsid w:val="002A6519"/>
    <w:rsid w:val="002A669C"/>
    <w:rsid w:val="002C281C"/>
    <w:rsid w:val="002C30F1"/>
    <w:rsid w:val="002D5AC6"/>
    <w:rsid w:val="002D7D85"/>
    <w:rsid w:val="003018F6"/>
    <w:rsid w:val="003033BB"/>
    <w:rsid w:val="0030675E"/>
    <w:rsid w:val="00321562"/>
    <w:rsid w:val="00326CC3"/>
    <w:rsid w:val="00335174"/>
    <w:rsid w:val="003370A6"/>
    <w:rsid w:val="00342783"/>
    <w:rsid w:val="00344245"/>
    <w:rsid w:val="00344559"/>
    <w:rsid w:val="00347678"/>
    <w:rsid w:val="003563A2"/>
    <w:rsid w:val="003669BD"/>
    <w:rsid w:val="00373040"/>
    <w:rsid w:val="0037571A"/>
    <w:rsid w:val="00381F8E"/>
    <w:rsid w:val="003940F9"/>
    <w:rsid w:val="00394A60"/>
    <w:rsid w:val="003A11F3"/>
    <w:rsid w:val="003B218B"/>
    <w:rsid w:val="003C4430"/>
    <w:rsid w:val="003C6F8B"/>
    <w:rsid w:val="003F4642"/>
    <w:rsid w:val="003F54D8"/>
    <w:rsid w:val="0040409D"/>
    <w:rsid w:val="004051B6"/>
    <w:rsid w:val="00415973"/>
    <w:rsid w:val="00446E36"/>
    <w:rsid w:val="004548AF"/>
    <w:rsid w:val="00456679"/>
    <w:rsid w:val="00460C67"/>
    <w:rsid w:val="0046310A"/>
    <w:rsid w:val="0046587C"/>
    <w:rsid w:val="004667D8"/>
    <w:rsid w:val="00481F1F"/>
    <w:rsid w:val="0049097B"/>
    <w:rsid w:val="00494B63"/>
    <w:rsid w:val="004971DA"/>
    <w:rsid w:val="004A01B7"/>
    <w:rsid w:val="004A65D3"/>
    <w:rsid w:val="004B3791"/>
    <w:rsid w:val="004C7018"/>
    <w:rsid w:val="004D1800"/>
    <w:rsid w:val="004D2CEE"/>
    <w:rsid w:val="004E4653"/>
    <w:rsid w:val="004F60CB"/>
    <w:rsid w:val="0050232E"/>
    <w:rsid w:val="00503370"/>
    <w:rsid w:val="005033B2"/>
    <w:rsid w:val="00503414"/>
    <w:rsid w:val="00505F1B"/>
    <w:rsid w:val="00512613"/>
    <w:rsid w:val="00513817"/>
    <w:rsid w:val="0051509E"/>
    <w:rsid w:val="00533FAD"/>
    <w:rsid w:val="005413E0"/>
    <w:rsid w:val="0054646A"/>
    <w:rsid w:val="00547E7B"/>
    <w:rsid w:val="00552338"/>
    <w:rsid w:val="0056631F"/>
    <w:rsid w:val="00581EF0"/>
    <w:rsid w:val="005A0D73"/>
    <w:rsid w:val="005A7A4C"/>
    <w:rsid w:val="005C06C8"/>
    <w:rsid w:val="005C2022"/>
    <w:rsid w:val="005C44EA"/>
    <w:rsid w:val="005C5E35"/>
    <w:rsid w:val="005D13C3"/>
    <w:rsid w:val="005D289B"/>
    <w:rsid w:val="005D7A5E"/>
    <w:rsid w:val="005F18E4"/>
    <w:rsid w:val="005F2688"/>
    <w:rsid w:val="00600931"/>
    <w:rsid w:val="0060266B"/>
    <w:rsid w:val="00614A94"/>
    <w:rsid w:val="00617406"/>
    <w:rsid w:val="0062648E"/>
    <w:rsid w:val="0064044B"/>
    <w:rsid w:val="0064161E"/>
    <w:rsid w:val="00645CC2"/>
    <w:rsid w:val="00653C1F"/>
    <w:rsid w:val="00654005"/>
    <w:rsid w:val="00654CE6"/>
    <w:rsid w:val="00660CCE"/>
    <w:rsid w:val="0066314A"/>
    <w:rsid w:val="00665588"/>
    <w:rsid w:val="00665E60"/>
    <w:rsid w:val="006804FF"/>
    <w:rsid w:val="0068432C"/>
    <w:rsid w:val="00691796"/>
    <w:rsid w:val="00696955"/>
    <w:rsid w:val="006B01EB"/>
    <w:rsid w:val="006B2DFE"/>
    <w:rsid w:val="006B5786"/>
    <w:rsid w:val="006C282E"/>
    <w:rsid w:val="006D217E"/>
    <w:rsid w:val="006D2A36"/>
    <w:rsid w:val="006E29C3"/>
    <w:rsid w:val="006E4801"/>
    <w:rsid w:val="006E55F1"/>
    <w:rsid w:val="006E733E"/>
    <w:rsid w:val="006F110E"/>
    <w:rsid w:val="007230E2"/>
    <w:rsid w:val="007404D5"/>
    <w:rsid w:val="00743169"/>
    <w:rsid w:val="00751BE8"/>
    <w:rsid w:val="007666EC"/>
    <w:rsid w:val="00770BF3"/>
    <w:rsid w:val="00770E80"/>
    <w:rsid w:val="00782DED"/>
    <w:rsid w:val="007923F5"/>
    <w:rsid w:val="007A126D"/>
    <w:rsid w:val="007D2072"/>
    <w:rsid w:val="007E2DAD"/>
    <w:rsid w:val="007E647D"/>
    <w:rsid w:val="007E76BB"/>
    <w:rsid w:val="007F3491"/>
    <w:rsid w:val="008027A7"/>
    <w:rsid w:val="00806934"/>
    <w:rsid w:val="00822BDE"/>
    <w:rsid w:val="00827492"/>
    <w:rsid w:val="00830A2D"/>
    <w:rsid w:val="008313E7"/>
    <w:rsid w:val="00831F3C"/>
    <w:rsid w:val="00851900"/>
    <w:rsid w:val="00855952"/>
    <w:rsid w:val="008701B6"/>
    <w:rsid w:val="008704D0"/>
    <w:rsid w:val="008716CC"/>
    <w:rsid w:val="00886499"/>
    <w:rsid w:val="00893F35"/>
    <w:rsid w:val="00895695"/>
    <w:rsid w:val="008A1E30"/>
    <w:rsid w:val="008A2FDE"/>
    <w:rsid w:val="008A66B2"/>
    <w:rsid w:val="008C3929"/>
    <w:rsid w:val="008D3136"/>
    <w:rsid w:val="008D39DF"/>
    <w:rsid w:val="008D690A"/>
    <w:rsid w:val="008D6EE7"/>
    <w:rsid w:val="008E0E2B"/>
    <w:rsid w:val="008F3940"/>
    <w:rsid w:val="008F735F"/>
    <w:rsid w:val="009003AE"/>
    <w:rsid w:val="00900879"/>
    <w:rsid w:val="00905D3C"/>
    <w:rsid w:val="00912785"/>
    <w:rsid w:val="00913990"/>
    <w:rsid w:val="00914264"/>
    <w:rsid w:val="00923C84"/>
    <w:rsid w:val="00930380"/>
    <w:rsid w:val="009339A1"/>
    <w:rsid w:val="00934FED"/>
    <w:rsid w:val="009357B6"/>
    <w:rsid w:val="00940E9E"/>
    <w:rsid w:val="0094255A"/>
    <w:rsid w:val="00945D83"/>
    <w:rsid w:val="009473C4"/>
    <w:rsid w:val="00957220"/>
    <w:rsid w:val="0096068F"/>
    <w:rsid w:val="00964DF2"/>
    <w:rsid w:val="0096750C"/>
    <w:rsid w:val="009720F7"/>
    <w:rsid w:val="00974315"/>
    <w:rsid w:val="009754AB"/>
    <w:rsid w:val="00987EFA"/>
    <w:rsid w:val="0099450D"/>
    <w:rsid w:val="009B4E8D"/>
    <w:rsid w:val="009C53E0"/>
    <w:rsid w:val="009C6A41"/>
    <w:rsid w:val="009D7CF1"/>
    <w:rsid w:val="009F4136"/>
    <w:rsid w:val="00A1001F"/>
    <w:rsid w:val="00A105CF"/>
    <w:rsid w:val="00A12B44"/>
    <w:rsid w:val="00A13C72"/>
    <w:rsid w:val="00A1432A"/>
    <w:rsid w:val="00A1649B"/>
    <w:rsid w:val="00A16F3C"/>
    <w:rsid w:val="00A248ED"/>
    <w:rsid w:val="00A265BF"/>
    <w:rsid w:val="00A4053A"/>
    <w:rsid w:val="00A423A9"/>
    <w:rsid w:val="00A42A01"/>
    <w:rsid w:val="00A42E1E"/>
    <w:rsid w:val="00A444E1"/>
    <w:rsid w:val="00A45D14"/>
    <w:rsid w:val="00A71242"/>
    <w:rsid w:val="00A90E65"/>
    <w:rsid w:val="00A92D8A"/>
    <w:rsid w:val="00A94FE5"/>
    <w:rsid w:val="00AA1B9E"/>
    <w:rsid w:val="00AA4B07"/>
    <w:rsid w:val="00AD57AF"/>
    <w:rsid w:val="00AD60F7"/>
    <w:rsid w:val="00AD7CA8"/>
    <w:rsid w:val="00AE0CE2"/>
    <w:rsid w:val="00AE23FD"/>
    <w:rsid w:val="00B04B56"/>
    <w:rsid w:val="00B05C4A"/>
    <w:rsid w:val="00B1284C"/>
    <w:rsid w:val="00B25EC7"/>
    <w:rsid w:val="00B27537"/>
    <w:rsid w:val="00B33BD3"/>
    <w:rsid w:val="00B359BF"/>
    <w:rsid w:val="00B42AB4"/>
    <w:rsid w:val="00B471B8"/>
    <w:rsid w:val="00B50B03"/>
    <w:rsid w:val="00B61238"/>
    <w:rsid w:val="00B61562"/>
    <w:rsid w:val="00B85F50"/>
    <w:rsid w:val="00B86D46"/>
    <w:rsid w:val="00B9245C"/>
    <w:rsid w:val="00B94E07"/>
    <w:rsid w:val="00BA4C7F"/>
    <w:rsid w:val="00BC157F"/>
    <w:rsid w:val="00BC452D"/>
    <w:rsid w:val="00BE1A80"/>
    <w:rsid w:val="00BE327F"/>
    <w:rsid w:val="00BF04DE"/>
    <w:rsid w:val="00BF45D5"/>
    <w:rsid w:val="00C05745"/>
    <w:rsid w:val="00C116A1"/>
    <w:rsid w:val="00C14ECC"/>
    <w:rsid w:val="00C21085"/>
    <w:rsid w:val="00C2654F"/>
    <w:rsid w:val="00C5216C"/>
    <w:rsid w:val="00C52AD2"/>
    <w:rsid w:val="00C62062"/>
    <w:rsid w:val="00C7206B"/>
    <w:rsid w:val="00C759AA"/>
    <w:rsid w:val="00CA2E71"/>
    <w:rsid w:val="00CA4D6B"/>
    <w:rsid w:val="00CA501C"/>
    <w:rsid w:val="00CB724D"/>
    <w:rsid w:val="00CC40D9"/>
    <w:rsid w:val="00CC7CB2"/>
    <w:rsid w:val="00CE05FF"/>
    <w:rsid w:val="00CE2508"/>
    <w:rsid w:val="00CE26CE"/>
    <w:rsid w:val="00CE38E5"/>
    <w:rsid w:val="00CE3CEE"/>
    <w:rsid w:val="00CF21A1"/>
    <w:rsid w:val="00CF3E58"/>
    <w:rsid w:val="00D0309E"/>
    <w:rsid w:val="00D04C2D"/>
    <w:rsid w:val="00D113A8"/>
    <w:rsid w:val="00D11DF9"/>
    <w:rsid w:val="00D13CAD"/>
    <w:rsid w:val="00D13E0D"/>
    <w:rsid w:val="00D17466"/>
    <w:rsid w:val="00D21A37"/>
    <w:rsid w:val="00D45F46"/>
    <w:rsid w:val="00D5711F"/>
    <w:rsid w:val="00D57712"/>
    <w:rsid w:val="00D638F2"/>
    <w:rsid w:val="00D65540"/>
    <w:rsid w:val="00D65C8B"/>
    <w:rsid w:val="00D875FB"/>
    <w:rsid w:val="00D94D5F"/>
    <w:rsid w:val="00D97B93"/>
    <w:rsid w:val="00DA1129"/>
    <w:rsid w:val="00DA3F16"/>
    <w:rsid w:val="00DA6D34"/>
    <w:rsid w:val="00DD2CEA"/>
    <w:rsid w:val="00DE3452"/>
    <w:rsid w:val="00DE6AB7"/>
    <w:rsid w:val="00E0091E"/>
    <w:rsid w:val="00E07867"/>
    <w:rsid w:val="00E07D6C"/>
    <w:rsid w:val="00E10DE2"/>
    <w:rsid w:val="00E13949"/>
    <w:rsid w:val="00E2242E"/>
    <w:rsid w:val="00E32C2F"/>
    <w:rsid w:val="00E33C02"/>
    <w:rsid w:val="00E443BF"/>
    <w:rsid w:val="00E44B8E"/>
    <w:rsid w:val="00E450E3"/>
    <w:rsid w:val="00E50CE2"/>
    <w:rsid w:val="00E56257"/>
    <w:rsid w:val="00E64FE9"/>
    <w:rsid w:val="00E75BE3"/>
    <w:rsid w:val="00E8196F"/>
    <w:rsid w:val="00E83496"/>
    <w:rsid w:val="00E84055"/>
    <w:rsid w:val="00E91322"/>
    <w:rsid w:val="00EA22D0"/>
    <w:rsid w:val="00EA73EB"/>
    <w:rsid w:val="00EE46E5"/>
    <w:rsid w:val="00EF14D6"/>
    <w:rsid w:val="00EF3AF2"/>
    <w:rsid w:val="00EF6F57"/>
    <w:rsid w:val="00F0244E"/>
    <w:rsid w:val="00F14143"/>
    <w:rsid w:val="00F22F1A"/>
    <w:rsid w:val="00F27484"/>
    <w:rsid w:val="00F41088"/>
    <w:rsid w:val="00F61F89"/>
    <w:rsid w:val="00F625BD"/>
    <w:rsid w:val="00F65180"/>
    <w:rsid w:val="00F732E2"/>
    <w:rsid w:val="00F80A0B"/>
    <w:rsid w:val="00F86C14"/>
    <w:rsid w:val="00F87C5A"/>
    <w:rsid w:val="00F90824"/>
    <w:rsid w:val="00F90B45"/>
    <w:rsid w:val="00FA20B9"/>
    <w:rsid w:val="00FA661E"/>
    <w:rsid w:val="00FC38B2"/>
    <w:rsid w:val="00FD00AE"/>
    <w:rsid w:val="00FD1295"/>
    <w:rsid w:val="00FD2A36"/>
    <w:rsid w:val="00FD46B2"/>
    <w:rsid w:val="00FE02A2"/>
    <w:rsid w:val="00FE1BD7"/>
    <w:rsid w:val="00FE2882"/>
    <w:rsid w:val="00FF4DC8"/>
    <w:rsid w:val="00FF55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10B110C-B426-45FF-B418-B47D79289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A36"/>
    <w:pPr>
      <w:spacing w:after="200" w:line="276" w:lineRule="auto"/>
    </w:pPr>
    <w:rPr>
      <w:sz w:val="22"/>
      <w:szCs w:val="22"/>
      <w:lang w:eastAsia="en-US"/>
    </w:rPr>
  </w:style>
  <w:style w:type="paragraph" w:styleId="Ttulo1">
    <w:name w:val="heading 1"/>
    <w:basedOn w:val="Normal"/>
    <w:next w:val="Normal"/>
    <w:link w:val="Ttulo1Char"/>
    <w:qFormat/>
    <w:rsid w:val="0023155B"/>
    <w:pPr>
      <w:keepNext/>
      <w:spacing w:after="0" w:line="240" w:lineRule="auto"/>
      <w:ind w:left="-180" w:right="-342"/>
      <w:jc w:val="both"/>
      <w:outlineLvl w:val="0"/>
    </w:pPr>
    <w:rPr>
      <w:rFonts w:ascii="Times New Roman" w:eastAsia="Times New Roman" w:hAnsi="Times New Roman"/>
      <w:sz w:val="28"/>
      <w:szCs w:val="24"/>
      <w:lang w:eastAsia="pt-BR"/>
    </w:rPr>
  </w:style>
  <w:style w:type="paragraph" w:styleId="Ttulo6">
    <w:name w:val="heading 6"/>
    <w:basedOn w:val="Normal"/>
    <w:next w:val="Normal"/>
    <w:link w:val="Ttulo6Char"/>
    <w:uiPriority w:val="9"/>
    <w:unhideWhenUsed/>
    <w:qFormat/>
    <w:rsid w:val="00FD2A36"/>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3155B"/>
    <w:rPr>
      <w:rFonts w:ascii="Times New Roman" w:eastAsia="Times New Roman" w:hAnsi="Times New Roman"/>
      <w:sz w:val="28"/>
      <w:szCs w:val="24"/>
    </w:rPr>
  </w:style>
  <w:style w:type="paragraph" w:styleId="Corpodetexto">
    <w:name w:val="Body Text"/>
    <w:basedOn w:val="Normal"/>
    <w:link w:val="CorpodetextoChar"/>
    <w:rsid w:val="0023155B"/>
    <w:pPr>
      <w:spacing w:after="0" w:line="240" w:lineRule="auto"/>
      <w:jc w:val="both"/>
    </w:pPr>
    <w:rPr>
      <w:rFonts w:ascii="Arial" w:eastAsia="Times New Roman" w:hAnsi="Arial" w:cs="Arial"/>
      <w:sz w:val="24"/>
      <w:szCs w:val="24"/>
      <w:lang w:eastAsia="pt-BR"/>
    </w:rPr>
  </w:style>
  <w:style w:type="character" w:customStyle="1" w:styleId="CorpodetextoChar">
    <w:name w:val="Corpo de texto Char"/>
    <w:basedOn w:val="Fontepargpadro"/>
    <w:link w:val="Corpodetexto"/>
    <w:rsid w:val="0023155B"/>
    <w:rPr>
      <w:rFonts w:ascii="Arial" w:eastAsia="Times New Roman" w:hAnsi="Arial" w:cs="Arial"/>
      <w:sz w:val="24"/>
      <w:szCs w:val="24"/>
    </w:rPr>
  </w:style>
  <w:style w:type="paragraph" w:styleId="Corpodetexto2">
    <w:name w:val="Body Text 2"/>
    <w:basedOn w:val="Normal"/>
    <w:link w:val="Corpodetexto2Char"/>
    <w:rsid w:val="0023155B"/>
    <w:pPr>
      <w:spacing w:after="0" w:line="240" w:lineRule="auto"/>
    </w:pPr>
    <w:rPr>
      <w:rFonts w:ascii="Times New Roman" w:eastAsia="Times New Roman" w:hAnsi="Times New Roman"/>
      <w:b/>
      <w:bCs/>
      <w:sz w:val="24"/>
      <w:szCs w:val="24"/>
      <w:u w:val="single"/>
      <w:lang w:eastAsia="pt-BR"/>
    </w:rPr>
  </w:style>
  <w:style w:type="character" w:customStyle="1" w:styleId="Corpodetexto2Char">
    <w:name w:val="Corpo de texto 2 Char"/>
    <w:basedOn w:val="Fontepargpadro"/>
    <w:link w:val="Corpodetexto2"/>
    <w:rsid w:val="0023155B"/>
    <w:rPr>
      <w:rFonts w:ascii="Times New Roman" w:eastAsia="Times New Roman" w:hAnsi="Times New Roman"/>
      <w:b/>
      <w:bCs/>
      <w:sz w:val="24"/>
      <w:szCs w:val="24"/>
      <w:u w:val="single"/>
    </w:rPr>
  </w:style>
  <w:style w:type="paragraph" w:styleId="Cabealho">
    <w:name w:val="header"/>
    <w:basedOn w:val="Normal"/>
    <w:link w:val="CabealhoChar"/>
    <w:uiPriority w:val="99"/>
    <w:unhideWhenUsed/>
    <w:rsid w:val="0023155B"/>
    <w:pPr>
      <w:tabs>
        <w:tab w:val="center" w:pos="4252"/>
        <w:tab w:val="right" w:pos="8504"/>
      </w:tabs>
    </w:pPr>
  </w:style>
  <w:style w:type="character" w:customStyle="1" w:styleId="CabealhoChar">
    <w:name w:val="Cabeçalho Char"/>
    <w:basedOn w:val="Fontepargpadro"/>
    <w:link w:val="Cabealho"/>
    <w:uiPriority w:val="99"/>
    <w:rsid w:val="0023155B"/>
    <w:rPr>
      <w:sz w:val="22"/>
      <w:szCs w:val="22"/>
      <w:lang w:eastAsia="en-US"/>
    </w:rPr>
  </w:style>
  <w:style w:type="paragraph" w:customStyle="1" w:styleId="Recuo4">
    <w:name w:val="Recuo4"/>
    <w:basedOn w:val="Normal"/>
    <w:rsid w:val="00C116A1"/>
    <w:pPr>
      <w:spacing w:before="120" w:after="60" w:line="240" w:lineRule="auto"/>
      <w:ind w:left="1871"/>
      <w:jc w:val="both"/>
    </w:pPr>
    <w:rPr>
      <w:rFonts w:ascii="Arial" w:eastAsia="Times New Roman" w:hAnsi="Arial"/>
      <w:noProof/>
      <w:sz w:val="20"/>
      <w:szCs w:val="20"/>
      <w:lang w:eastAsia="pt-BR"/>
    </w:rPr>
  </w:style>
  <w:style w:type="paragraph" w:customStyle="1" w:styleId="p59">
    <w:name w:val="p59"/>
    <w:basedOn w:val="Normal"/>
    <w:rsid w:val="00456679"/>
    <w:pPr>
      <w:widowControl w:val="0"/>
      <w:tabs>
        <w:tab w:val="left" w:pos="391"/>
        <w:tab w:val="left" w:pos="765"/>
      </w:tabs>
      <w:autoSpaceDE w:val="0"/>
      <w:autoSpaceDN w:val="0"/>
      <w:adjustRightInd w:val="0"/>
      <w:spacing w:after="0" w:line="266" w:lineRule="atLeast"/>
      <w:ind w:left="765" w:hanging="374"/>
    </w:pPr>
    <w:rPr>
      <w:rFonts w:ascii="Arial Narrow" w:eastAsia="Times New Roman" w:hAnsi="Arial Narrow" w:cs="Arial"/>
      <w:sz w:val="24"/>
      <w:szCs w:val="24"/>
      <w:lang w:val="en-US" w:eastAsia="pt-BR"/>
    </w:rPr>
  </w:style>
  <w:style w:type="paragraph" w:customStyle="1" w:styleId="p39">
    <w:name w:val="p39"/>
    <w:basedOn w:val="Normal"/>
    <w:rsid w:val="00456679"/>
    <w:pPr>
      <w:widowControl w:val="0"/>
      <w:tabs>
        <w:tab w:val="left" w:pos="260"/>
      </w:tabs>
      <w:autoSpaceDE w:val="0"/>
      <w:autoSpaceDN w:val="0"/>
      <w:adjustRightInd w:val="0"/>
      <w:spacing w:after="0" w:line="240" w:lineRule="atLeast"/>
      <w:ind w:left="935"/>
    </w:pPr>
    <w:rPr>
      <w:rFonts w:ascii="Arial Narrow" w:eastAsia="Times New Roman" w:hAnsi="Arial Narrow" w:cs="Arial"/>
      <w:sz w:val="24"/>
      <w:szCs w:val="24"/>
      <w:lang w:val="en-US" w:eastAsia="pt-BR"/>
    </w:rPr>
  </w:style>
  <w:style w:type="paragraph" w:customStyle="1" w:styleId="Default">
    <w:name w:val="Default"/>
    <w:rsid w:val="00D65C8B"/>
    <w:pPr>
      <w:autoSpaceDE w:val="0"/>
      <w:autoSpaceDN w:val="0"/>
      <w:adjustRightInd w:val="0"/>
    </w:pPr>
    <w:rPr>
      <w:rFonts w:ascii="Times New Roman" w:hAnsi="Times New Roman"/>
      <w:color w:val="000000"/>
      <w:sz w:val="24"/>
      <w:szCs w:val="24"/>
    </w:rPr>
  </w:style>
  <w:style w:type="paragraph" w:styleId="Rodap">
    <w:name w:val="footer"/>
    <w:basedOn w:val="Normal"/>
    <w:link w:val="RodapChar"/>
    <w:uiPriority w:val="99"/>
    <w:unhideWhenUsed/>
    <w:rsid w:val="00265F20"/>
    <w:pPr>
      <w:tabs>
        <w:tab w:val="center" w:pos="4252"/>
        <w:tab w:val="right" w:pos="8504"/>
      </w:tabs>
    </w:pPr>
  </w:style>
  <w:style w:type="character" w:customStyle="1" w:styleId="RodapChar">
    <w:name w:val="Rodapé Char"/>
    <w:basedOn w:val="Fontepargpadro"/>
    <w:link w:val="Rodap"/>
    <w:uiPriority w:val="99"/>
    <w:rsid w:val="00265F20"/>
    <w:rPr>
      <w:sz w:val="22"/>
      <w:szCs w:val="22"/>
      <w:lang w:eastAsia="en-US"/>
    </w:rPr>
  </w:style>
  <w:style w:type="paragraph" w:styleId="Recuodecorpodetexto">
    <w:name w:val="Body Text Indent"/>
    <w:basedOn w:val="Normal"/>
    <w:link w:val="RecuodecorpodetextoChar"/>
    <w:uiPriority w:val="99"/>
    <w:unhideWhenUsed/>
    <w:rsid w:val="003033BB"/>
    <w:pPr>
      <w:spacing w:after="120" w:line="240" w:lineRule="auto"/>
      <w:ind w:left="283"/>
    </w:pPr>
    <w:rPr>
      <w:rFonts w:ascii="Times New Roman" w:eastAsia="Times New Roman" w:hAnsi="Times New Roman"/>
      <w:sz w:val="24"/>
    </w:rPr>
  </w:style>
  <w:style w:type="character" w:customStyle="1" w:styleId="RecuodecorpodetextoChar">
    <w:name w:val="Recuo de corpo de texto Char"/>
    <w:basedOn w:val="Fontepargpadro"/>
    <w:link w:val="Recuodecorpodetexto"/>
    <w:uiPriority w:val="99"/>
    <w:rsid w:val="003033BB"/>
    <w:rPr>
      <w:rFonts w:ascii="Times New Roman" w:eastAsia="Times New Roman" w:hAnsi="Times New Roman"/>
      <w:sz w:val="24"/>
      <w:szCs w:val="22"/>
      <w:lang w:eastAsia="en-US"/>
    </w:rPr>
  </w:style>
  <w:style w:type="paragraph" w:customStyle="1" w:styleId="BodyText21">
    <w:name w:val="Body Text 21"/>
    <w:basedOn w:val="Normal"/>
    <w:rsid w:val="00C62062"/>
    <w:pPr>
      <w:spacing w:after="0" w:line="240" w:lineRule="auto"/>
      <w:jc w:val="both"/>
    </w:pPr>
    <w:rPr>
      <w:rFonts w:ascii="Times New Roman" w:eastAsia="Times New Roman" w:hAnsi="Times New Roman"/>
      <w:snapToGrid w:val="0"/>
      <w:sz w:val="24"/>
      <w:szCs w:val="20"/>
      <w:lang w:eastAsia="pt-BR"/>
    </w:rPr>
  </w:style>
  <w:style w:type="paragraph" w:styleId="PargrafodaLista">
    <w:name w:val="List Paragraph"/>
    <w:basedOn w:val="Normal"/>
    <w:uiPriority w:val="34"/>
    <w:qFormat/>
    <w:rsid w:val="00C62062"/>
    <w:pPr>
      <w:spacing w:after="0" w:line="240" w:lineRule="auto"/>
      <w:ind w:left="720"/>
      <w:contextualSpacing/>
    </w:pPr>
    <w:rPr>
      <w:rFonts w:ascii="Times New Roman" w:eastAsia="Times New Roman" w:hAnsi="Times New Roman"/>
      <w:sz w:val="20"/>
      <w:szCs w:val="20"/>
      <w:lang w:eastAsia="pt-BR"/>
    </w:rPr>
  </w:style>
  <w:style w:type="paragraph" w:customStyle="1" w:styleId="Recuodecorpodetexto21">
    <w:name w:val="Recuo de corpo de texto 21"/>
    <w:basedOn w:val="Normal"/>
    <w:rsid w:val="00743169"/>
    <w:pPr>
      <w:widowControl w:val="0"/>
      <w:spacing w:after="0" w:line="240" w:lineRule="auto"/>
      <w:ind w:left="1276" w:hanging="567"/>
    </w:pPr>
    <w:rPr>
      <w:rFonts w:ascii="Times New Roman" w:eastAsia="Times New Roman" w:hAnsi="Times New Roman"/>
      <w:color w:val="000000"/>
      <w:sz w:val="24"/>
      <w:szCs w:val="20"/>
      <w:lang w:eastAsia="pt-BR"/>
    </w:rPr>
  </w:style>
  <w:style w:type="character" w:customStyle="1" w:styleId="Ttulo6Char">
    <w:name w:val="Título 6 Char"/>
    <w:basedOn w:val="Fontepargpadro"/>
    <w:link w:val="Ttulo6"/>
    <w:uiPriority w:val="9"/>
    <w:rsid w:val="00FD2A36"/>
    <w:rPr>
      <w:rFonts w:asciiTheme="majorHAnsi" w:eastAsiaTheme="majorEastAsia" w:hAnsiTheme="majorHAnsi" w:cstheme="majorBidi"/>
      <w:color w:val="243F60" w:themeColor="accent1" w:themeShade="7F"/>
      <w:sz w:val="22"/>
      <w:szCs w:val="22"/>
      <w:lang w:eastAsia="en-US"/>
    </w:rPr>
  </w:style>
  <w:style w:type="paragraph" w:styleId="Corpodetexto3">
    <w:name w:val="Body Text 3"/>
    <w:basedOn w:val="Normal"/>
    <w:link w:val="Corpodetexto3Char"/>
    <w:uiPriority w:val="99"/>
    <w:semiHidden/>
    <w:unhideWhenUsed/>
    <w:rsid w:val="00FD2A36"/>
    <w:pPr>
      <w:spacing w:after="120"/>
    </w:pPr>
    <w:rPr>
      <w:sz w:val="16"/>
      <w:szCs w:val="16"/>
    </w:rPr>
  </w:style>
  <w:style w:type="character" w:customStyle="1" w:styleId="Corpodetexto3Char">
    <w:name w:val="Corpo de texto 3 Char"/>
    <w:basedOn w:val="Fontepargpadro"/>
    <w:link w:val="Corpodetexto3"/>
    <w:uiPriority w:val="99"/>
    <w:semiHidden/>
    <w:rsid w:val="00FD2A36"/>
    <w:rPr>
      <w:sz w:val="16"/>
      <w:szCs w:val="16"/>
      <w:lang w:eastAsia="en-US"/>
    </w:rPr>
  </w:style>
  <w:style w:type="paragraph" w:customStyle="1" w:styleId="Recuodecorpodetexto22">
    <w:name w:val="Recuo de corpo de texto 22"/>
    <w:basedOn w:val="Normal"/>
    <w:rsid w:val="00FD2A36"/>
    <w:pPr>
      <w:spacing w:after="0" w:line="360" w:lineRule="auto"/>
      <w:ind w:left="709" w:hanging="709"/>
      <w:jc w:val="both"/>
    </w:pPr>
    <w:rPr>
      <w:rFonts w:ascii="Arial" w:eastAsia="Times New Roman" w:hAnsi="Arial"/>
      <w:sz w:val="24"/>
      <w:szCs w:val="20"/>
      <w:lang w:eastAsia="pt-BR"/>
    </w:rPr>
  </w:style>
  <w:style w:type="paragraph" w:styleId="Textodebalo">
    <w:name w:val="Balloon Text"/>
    <w:basedOn w:val="Normal"/>
    <w:link w:val="TextodebaloChar"/>
    <w:uiPriority w:val="99"/>
    <w:semiHidden/>
    <w:unhideWhenUsed/>
    <w:rsid w:val="0020411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0411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60895">
      <w:bodyDiv w:val="1"/>
      <w:marLeft w:val="0"/>
      <w:marRight w:val="0"/>
      <w:marTop w:val="0"/>
      <w:marBottom w:val="0"/>
      <w:divBdr>
        <w:top w:val="none" w:sz="0" w:space="0" w:color="auto"/>
        <w:left w:val="none" w:sz="0" w:space="0" w:color="auto"/>
        <w:bottom w:val="none" w:sz="0" w:space="0" w:color="auto"/>
        <w:right w:val="none" w:sz="0" w:space="0" w:color="auto"/>
      </w:divBdr>
    </w:div>
    <w:div w:id="163009898">
      <w:bodyDiv w:val="1"/>
      <w:marLeft w:val="0"/>
      <w:marRight w:val="0"/>
      <w:marTop w:val="0"/>
      <w:marBottom w:val="0"/>
      <w:divBdr>
        <w:top w:val="none" w:sz="0" w:space="0" w:color="auto"/>
        <w:left w:val="none" w:sz="0" w:space="0" w:color="auto"/>
        <w:bottom w:val="none" w:sz="0" w:space="0" w:color="auto"/>
        <w:right w:val="none" w:sz="0" w:space="0" w:color="auto"/>
      </w:divBdr>
    </w:div>
    <w:div w:id="1302810237">
      <w:bodyDiv w:val="1"/>
      <w:marLeft w:val="0"/>
      <w:marRight w:val="0"/>
      <w:marTop w:val="0"/>
      <w:marBottom w:val="0"/>
      <w:divBdr>
        <w:top w:val="none" w:sz="0" w:space="0" w:color="auto"/>
        <w:left w:val="none" w:sz="0" w:space="0" w:color="auto"/>
        <w:bottom w:val="none" w:sz="0" w:space="0" w:color="auto"/>
        <w:right w:val="none" w:sz="0" w:space="0" w:color="auto"/>
      </w:divBdr>
    </w:div>
    <w:div w:id="206729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C3644-DE1D-4343-A97C-11A220751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22</Pages>
  <Words>4213</Words>
  <Characters>22756</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lpstr>
    </vt:vector>
  </TitlesOfParts>
  <Company>DNPM</Company>
  <LinksUpToDate>false</LinksUpToDate>
  <CharactersWithSpaces>26916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Joserenato.motta</dc:creator>
  <cp:keywords/>
  <dc:description/>
  <cp:lastModifiedBy>Mariana Martino Caldeira</cp:lastModifiedBy>
  <cp:revision>11</cp:revision>
  <cp:lastPrinted>2015-11-19T19:30:00Z</cp:lastPrinted>
  <dcterms:created xsi:type="dcterms:W3CDTF">2016-08-16T18:16:00Z</dcterms:created>
  <dcterms:modified xsi:type="dcterms:W3CDTF">2016-08-16T20:59:00Z</dcterms:modified>
</cp:coreProperties>
</file>